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753AA" w14:textId="77777777" w:rsidR="009E2494" w:rsidRPr="00A45B13" w:rsidRDefault="009E2494" w:rsidP="009E2494">
      <w:pPr>
        <w:spacing w:after="0" w:line="240" w:lineRule="auto"/>
        <w:jc w:val="center"/>
        <w:rPr>
          <w:rFonts w:cs="Times New Roman"/>
          <w:b/>
          <w:szCs w:val="24"/>
          <w:lang w:val="lt-LT"/>
        </w:rPr>
      </w:pPr>
      <w:r w:rsidRPr="00A45B13">
        <w:rPr>
          <w:rFonts w:cs="Times New Roman"/>
          <w:b/>
          <w:szCs w:val="24"/>
          <w:lang w:val="lt-LT"/>
        </w:rPr>
        <w:t>ROKIŠKIO RAJONO SAVIVALDYBĖS PRIORITETINIŲ RENGINIŲ SĄRAŠ</w:t>
      </w:r>
      <w:r w:rsidR="005323C9" w:rsidRPr="00A45B13">
        <w:rPr>
          <w:rFonts w:cs="Times New Roman"/>
          <w:b/>
          <w:szCs w:val="24"/>
          <w:lang w:val="lt-LT"/>
        </w:rPr>
        <w:t>O SUDARYMO IR FINANSAVIMO TVARKOS APRAŠAS</w:t>
      </w:r>
    </w:p>
    <w:p w14:paraId="569753AB" w14:textId="77777777" w:rsidR="009E2494" w:rsidRPr="00A45B13" w:rsidRDefault="009E2494" w:rsidP="009E2494">
      <w:pPr>
        <w:spacing w:after="0" w:line="240" w:lineRule="auto"/>
        <w:jc w:val="center"/>
        <w:rPr>
          <w:rFonts w:cs="Times New Roman"/>
          <w:szCs w:val="24"/>
          <w:lang w:val="lt-LT"/>
        </w:rPr>
      </w:pPr>
    </w:p>
    <w:p w14:paraId="569753AC" w14:textId="77777777" w:rsidR="009E2494" w:rsidRPr="00A45B13" w:rsidRDefault="009E2494" w:rsidP="009E2494">
      <w:pPr>
        <w:spacing w:after="0" w:line="240" w:lineRule="auto"/>
        <w:jc w:val="center"/>
        <w:rPr>
          <w:rFonts w:cs="Times New Roman"/>
          <w:szCs w:val="24"/>
          <w:lang w:val="lt-LT"/>
        </w:rPr>
      </w:pPr>
    </w:p>
    <w:p w14:paraId="569753AD" w14:textId="77777777" w:rsidR="009E2494" w:rsidRPr="00A45B13" w:rsidRDefault="009E2494" w:rsidP="009E2494">
      <w:pPr>
        <w:spacing w:after="0" w:line="240" w:lineRule="auto"/>
        <w:ind w:left="1080" w:hanging="720"/>
        <w:jc w:val="center"/>
        <w:rPr>
          <w:rFonts w:cs="Times New Roman"/>
          <w:b/>
          <w:szCs w:val="24"/>
          <w:lang w:val="lt-LT"/>
        </w:rPr>
      </w:pPr>
      <w:r w:rsidRPr="00A45B13">
        <w:rPr>
          <w:rFonts w:cs="Times New Roman"/>
          <w:b/>
          <w:szCs w:val="24"/>
          <w:lang w:val="lt-LT"/>
        </w:rPr>
        <w:t>I SKYRIUS</w:t>
      </w:r>
    </w:p>
    <w:p w14:paraId="569753AE" w14:textId="77777777" w:rsidR="009E2494" w:rsidRPr="00A45B13" w:rsidRDefault="009E2494" w:rsidP="009E2494">
      <w:pPr>
        <w:spacing w:after="0" w:line="240" w:lineRule="auto"/>
        <w:ind w:left="1080" w:hanging="720"/>
        <w:jc w:val="center"/>
        <w:rPr>
          <w:rFonts w:cs="Times New Roman"/>
          <w:b/>
          <w:szCs w:val="24"/>
          <w:lang w:val="lt-LT"/>
        </w:rPr>
      </w:pPr>
      <w:r w:rsidRPr="00A45B13">
        <w:rPr>
          <w:rFonts w:cs="Times New Roman"/>
          <w:b/>
          <w:szCs w:val="24"/>
          <w:lang w:val="lt-LT"/>
        </w:rPr>
        <w:t>BENDROSIOS NUOSTATOS</w:t>
      </w:r>
    </w:p>
    <w:p w14:paraId="569753AF" w14:textId="77777777" w:rsidR="009E2494" w:rsidRPr="00A45B13" w:rsidRDefault="009E2494" w:rsidP="009E2494">
      <w:pPr>
        <w:spacing w:after="0" w:line="240" w:lineRule="auto"/>
        <w:ind w:firstLine="360"/>
        <w:jc w:val="both"/>
        <w:rPr>
          <w:rFonts w:cs="Times New Roman"/>
          <w:szCs w:val="24"/>
          <w:lang w:val="lt-LT"/>
        </w:rPr>
      </w:pPr>
    </w:p>
    <w:p w14:paraId="569753B0" w14:textId="77777777" w:rsidR="00593AC3" w:rsidRPr="00A45B13" w:rsidRDefault="009E2494" w:rsidP="00593AC3">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Rokiškio rajono savivaldybės prioritetinių renginių sąrašo</w:t>
      </w:r>
      <w:r w:rsidR="005323C9" w:rsidRPr="00A45B13">
        <w:rPr>
          <w:rFonts w:cs="Times New Roman"/>
          <w:szCs w:val="24"/>
          <w:lang w:val="lt-LT"/>
        </w:rPr>
        <w:t xml:space="preserve"> sudarymo ir finansavimo tvarkos aprašas</w:t>
      </w:r>
      <w:r w:rsidRPr="00A45B13">
        <w:rPr>
          <w:rFonts w:cs="Times New Roman"/>
          <w:szCs w:val="24"/>
          <w:lang w:val="lt-LT"/>
        </w:rPr>
        <w:t xml:space="preserve">   (toliau </w:t>
      </w:r>
      <w:bookmarkStart w:id="0" w:name="OLE_LINK1"/>
      <w:bookmarkStart w:id="1" w:name="OLE_LINK2"/>
      <w:r w:rsidRPr="00A45B13">
        <w:rPr>
          <w:rFonts w:cs="Times New Roman"/>
          <w:szCs w:val="24"/>
          <w:lang w:val="lt-LT"/>
        </w:rPr>
        <w:t>–</w:t>
      </w:r>
      <w:bookmarkEnd w:id="0"/>
      <w:bookmarkEnd w:id="1"/>
      <w:r w:rsidRPr="00A45B13">
        <w:rPr>
          <w:rFonts w:cs="Times New Roman"/>
          <w:szCs w:val="24"/>
          <w:lang w:val="lt-LT"/>
        </w:rPr>
        <w:t xml:space="preserve"> </w:t>
      </w:r>
      <w:r w:rsidR="005323C9" w:rsidRPr="00A45B13">
        <w:rPr>
          <w:rFonts w:cs="Times New Roman"/>
          <w:szCs w:val="24"/>
          <w:lang w:val="lt-LT"/>
        </w:rPr>
        <w:t>Tvarkos aprašas</w:t>
      </w:r>
      <w:r w:rsidRPr="00A45B13">
        <w:rPr>
          <w:rFonts w:cs="Times New Roman"/>
          <w:szCs w:val="24"/>
          <w:lang w:val="lt-LT"/>
        </w:rPr>
        <w:t>) nustato Rokiškio rajono savivaldybės (toliau – Savivaldybė) biudžeto lėšomis remiamų prioritetinių kultūros, meno ir sporto renginių sąrašo (toliau – Sąrašas) sudarymo</w:t>
      </w:r>
      <w:r w:rsidR="00963461" w:rsidRPr="00A45B13">
        <w:rPr>
          <w:rFonts w:cs="Times New Roman"/>
          <w:szCs w:val="24"/>
          <w:lang w:val="lt-LT"/>
        </w:rPr>
        <w:t>, keitimo</w:t>
      </w:r>
      <w:r w:rsidRPr="00A45B13">
        <w:rPr>
          <w:rFonts w:cs="Times New Roman"/>
          <w:szCs w:val="24"/>
          <w:lang w:val="lt-LT"/>
        </w:rPr>
        <w:t xml:space="preserve"> ir tvirtinimo, skirtingo pobūdžio renginių grupių finansavimo proporcijų, </w:t>
      </w:r>
      <w:r w:rsidR="00963461" w:rsidRPr="00A45B13">
        <w:rPr>
          <w:rFonts w:cs="Times New Roman"/>
          <w:szCs w:val="24"/>
          <w:lang w:val="lt-LT"/>
        </w:rPr>
        <w:t xml:space="preserve">tos pačios grupės renginių skaičiaus bei </w:t>
      </w:r>
      <w:r w:rsidRPr="00A45B13">
        <w:rPr>
          <w:rFonts w:cs="Times New Roman"/>
          <w:szCs w:val="24"/>
          <w:lang w:val="lt-LT"/>
        </w:rPr>
        <w:t xml:space="preserve">lėšų paskirstymo ir tvirtinimo, renginių įgyvendinimo stebėsenos ir kontrolės tvarką. </w:t>
      </w:r>
    </w:p>
    <w:p w14:paraId="569753B1" w14:textId="77777777" w:rsidR="00593AC3" w:rsidRPr="00A45B13" w:rsidRDefault="00593AC3" w:rsidP="00593AC3">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Tvarkos aprašo tiks</w:t>
      </w:r>
      <w:r w:rsidR="006023B6" w:rsidRPr="00A45B13">
        <w:rPr>
          <w:rFonts w:cs="Times New Roman"/>
          <w:szCs w:val="24"/>
          <w:lang w:val="lt-LT"/>
        </w:rPr>
        <w:t>las – užtikrinti Rokiškio rajone organizuojamų</w:t>
      </w:r>
      <w:r w:rsidRPr="00A45B13">
        <w:rPr>
          <w:rFonts w:cs="Times New Roman"/>
          <w:szCs w:val="24"/>
          <w:lang w:val="lt-LT"/>
        </w:rPr>
        <w:t xml:space="preserve"> renginių įvairovę, atitinkančią gyventojų kultūrinius ir laisvalaikio poreikius</w:t>
      </w:r>
      <w:r w:rsidR="00C4533C" w:rsidRPr="00A45B13">
        <w:rPr>
          <w:rFonts w:cs="Times New Roman"/>
          <w:szCs w:val="24"/>
          <w:lang w:val="lt-LT"/>
        </w:rPr>
        <w:t xml:space="preserve">, didinti kultūrinį-meninį išprusimą, tęsti kultūrines tradicijas, </w:t>
      </w:r>
      <w:r w:rsidR="006023B6" w:rsidRPr="00A45B13">
        <w:rPr>
          <w:rFonts w:cs="Times New Roman"/>
          <w:szCs w:val="24"/>
          <w:lang w:val="lt-LT"/>
        </w:rPr>
        <w:t xml:space="preserve">aktyvinti sportinę veiklą, </w:t>
      </w:r>
      <w:r w:rsidR="00C4533C" w:rsidRPr="00A45B13">
        <w:rPr>
          <w:rFonts w:cs="Times New Roman"/>
          <w:szCs w:val="24"/>
          <w:lang w:val="lt-LT"/>
        </w:rPr>
        <w:t>formuoti patrauklų rajono įvaizdį</w:t>
      </w:r>
      <w:r w:rsidRPr="00A45B13">
        <w:rPr>
          <w:rFonts w:cs="Times New Roman"/>
          <w:szCs w:val="24"/>
          <w:lang w:val="lt-LT"/>
        </w:rPr>
        <w:t xml:space="preserve">. </w:t>
      </w:r>
    </w:p>
    <w:p w14:paraId="569753B2" w14:textId="42882670" w:rsidR="00F04CC7" w:rsidRPr="00A45B13" w:rsidRDefault="005323C9"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Šio </w:t>
      </w:r>
      <w:r w:rsidR="003A0F7E" w:rsidRPr="00A45B13">
        <w:rPr>
          <w:rFonts w:cs="Times New Roman"/>
          <w:szCs w:val="24"/>
          <w:lang w:val="lt-LT"/>
        </w:rPr>
        <w:t>T</w:t>
      </w:r>
      <w:r w:rsidR="00264578" w:rsidRPr="00A45B13">
        <w:rPr>
          <w:rFonts w:cs="Times New Roman"/>
          <w:szCs w:val="24"/>
          <w:lang w:val="lt-LT"/>
        </w:rPr>
        <w:t>varkos</w:t>
      </w:r>
      <w:r w:rsidRPr="00A45B13">
        <w:rPr>
          <w:rFonts w:cs="Times New Roman"/>
          <w:szCs w:val="24"/>
          <w:lang w:val="lt-LT"/>
        </w:rPr>
        <w:t xml:space="preserve"> aprašo</w:t>
      </w:r>
      <w:r w:rsidR="003A0F7E" w:rsidRPr="00A45B13">
        <w:rPr>
          <w:rFonts w:cs="Times New Roman"/>
          <w:szCs w:val="24"/>
          <w:lang w:val="lt-LT"/>
        </w:rPr>
        <w:t xml:space="preserve"> įgyvendinimą koordinuoja</w:t>
      </w:r>
      <w:r w:rsidR="00264578" w:rsidRPr="00A45B13">
        <w:rPr>
          <w:rFonts w:cs="Times New Roman"/>
          <w:szCs w:val="24"/>
          <w:lang w:val="lt-LT"/>
        </w:rPr>
        <w:t xml:space="preserve">, pakeitimų iniciatyvas priima, analizuoja ir teikia </w:t>
      </w:r>
      <w:r w:rsidR="00963461" w:rsidRPr="00A45B13">
        <w:rPr>
          <w:rFonts w:cs="Times New Roman"/>
          <w:szCs w:val="24"/>
          <w:lang w:val="lt-LT"/>
        </w:rPr>
        <w:t xml:space="preserve">Rokiškio rajono savivaldybės tarybai </w:t>
      </w:r>
      <w:r w:rsidRPr="00A45B13">
        <w:rPr>
          <w:rFonts w:cs="Times New Roman"/>
          <w:szCs w:val="24"/>
          <w:lang w:val="lt-LT"/>
        </w:rPr>
        <w:t>tvirtinti</w:t>
      </w:r>
      <w:r w:rsidR="00264578" w:rsidRPr="00A45B13">
        <w:rPr>
          <w:rFonts w:cs="Times New Roman"/>
          <w:szCs w:val="24"/>
          <w:lang w:val="lt-LT"/>
        </w:rPr>
        <w:t xml:space="preserve"> </w:t>
      </w:r>
      <w:r w:rsidR="003A0F7E" w:rsidRPr="00A45B13">
        <w:rPr>
          <w:rFonts w:cs="Times New Roman"/>
          <w:szCs w:val="24"/>
          <w:lang w:val="lt-LT"/>
        </w:rPr>
        <w:t xml:space="preserve"> </w:t>
      </w:r>
      <w:r w:rsidR="00F04CC7" w:rsidRPr="00A45B13">
        <w:rPr>
          <w:rFonts w:cs="Times New Roman"/>
          <w:szCs w:val="24"/>
          <w:lang w:val="lt-LT"/>
        </w:rPr>
        <w:t xml:space="preserve">Rokiškio rajono savivaldybės administracijos struktūrinis padalinys (toliau - Skyrius), atsakingas už valstybės ir savivaldybės kultūros </w:t>
      </w:r>
      <w:r w:rsidR="00CD7A42" w:rsidRPr="00CD7A42">
        <w:rPr>
          <w:rFonts w:cs="Times New Roman"/>
          <w:color w:val="FF0000"/>
          <w:szCs w:val="24"/>
          <w:lang w:val="lt-LT"/>
        </w:rPr>
        <w:t xml:space="preserve">ir sporto </w:t>
      </w:r>
      <w:r w:rsidR="00F04CC7" w:rsidRPr="00A45B13">
        <w:rPr>
          <w:rFonts w:cs="Times New Roman"/>
          <w:szCs w:val="24"/>
          <w:lang w:val="lt-LT"/>
        </w:rPr>
        <w:t>politikos įgyvendinimą</w:t>
      </w:r>
      <w:r w:rsidR="003A0F7E" w:rsidRPr="00A45B13">
        <w:rPr>
          <w:rFonts w:cs="Times New Roman"/>
          <w:szCs w:val="24"/>
          <w:lang w:val="lt-LT"/>
        </w:rPr>
        <w:t>.</w:t>
      </w:r>
    </w:p>
    <w:p w14:paraId="569753B3" w14:textId="30E1C911" w:rsidR="00EA297C" w:rsidRPr="00FF554A" w:rsidRDefault="00EA297C" w:rsidP="00EA297C">
      <w:pPr>
        <w:pStyle w:val="Sraopastraipa"/>
        <w:numPr>
          <w:ilvl w:val="0"/>
          <w:numId w:val="1"/>
        </w:numPr>
        <w:tabs>
          <w:tab w:val="left" w:pos="567"/>
          <w:tab w:val="left" w:pos="851"/>
        </w:tabs>
        <w:spacing w:after="0" w:line="240" w:lineRule="auto"/>
        <w:jc w:val="both"/>
        <w:rPr>
          <w:rFonts w:cs="Times New Roman"/>
          <w:strike/>
          <w:color w:val="FF0000"/>
          <w:szCs w:val="24"/>
          <w:lang w:val="lt-LT"/>
        </w:rPr>
      </w:pPr>
      <w:r w:rsidRPr="00A45B13">
        <w:rPr>
          <w:rFonts w:cs="Times New Roman"/>
          <w:szCs w:val="24"/>
          <w:lang w:val="lt-LT"/>
        </w:rPr>
        <w:t>Lėšos prioritetiniams renginiams finansuoti numatomos Rokiškio rajono savivaldybės biudžeto Kultūros, sporto, bendruomenės vaikų ir jauni</w:t>
      </w:r>
      <w:r w:rsidR="00DB082A">
        <w:rPr>
          <w:rFonts w:cs="Times New Roman"/>
          <w:szCs w:val="24"/>
          <w:lang w:val="lt-LT"/>
        </w:rPr>
        <w:t>mo gyvenimo aktyvinimo program</w:t>
      </w:r>
      <w:r w:rsidR="00DB082A" w:rsidRPr="00DB082A">
        <w:rPr>
          <w:rFonts w:cs="Times New Roman"/>
          <w:color w:val="FF0000"/>
          <w:szCs w:val="24"/>
          <w:lang w:val="lt-LT"/>
        </w:rPr>
        <w:t>oje</w:t>
      </w:r>
      <w:r w:rsidRPr="00A45B13">
        <w:rPr>
          <w:rFonts w:cs="Times New Roman"/>
          <w:szCs w:val="24"/>
          <w:lang w:val="lt-LT"/>
        </w:rPr>
        <w:t xml:space="preserve"> (03) </w:t>
      </w:r>
      <w:r w:rsidRPr="00FF554A">
        <w:rPr>
          <w:rFonts w:cs="Times New Roman"/>
          <w:strike/>
          <w:color w:val="FF0000"/>
          <w:szCs w:val="24"/>
          <w:lang w:val="lt-LT"/>
        </w:rPr>
        <w:t xml:space="preserve">dalyje „Rajono renginių programa“. </w:t>
      </w:r>
    </w:p>
    <w:p w14:paraId="569753B4" w14:textId="77777777" w:rsidR="009E2494" w:rsidRPr="00A45B13" w:rsidRDefault="009E2494" w:rsidP="009E2494">
      <w:pPr>
        <w:pStyle w:val="Sraopastraipa"/>
        <w:tabs>
          <w:tab w:val="left" w:pos="567"/>
          <w:tab w:val="left" w:pos="851"/>
        </w:tabs>
        <w:spacing w:after="0" w:line="240" w:lineRule="auto"/>
        <w:ind w:left="360"/>
        <w:jc w:val="both"/>
        <w:rPr>
          <w:rFonts w:cs="Times New Roman"/>
          <w:szCs w:val="24"/>
          <w:lang w:val="lt-LT"/>
        </w:rPr>
      </w:pPr>
    </w:p>
    <w:p w14:paraId="569753B5" w14:textId="77777777" w:rsidR="009E2494" w:rsidRPr="00A45B13" w:rsidRDefault="009E2494" w:rsidP="009E2494">
      <w:pPr>
        <w:spacing w:after="0" w:line="240" w:lineRule="auto"/>
        <w:jc w:val="center"/>
        <w:rPr>
          <w:rFonts w:cs="Times New Roman"/>
          <w:b/>
          <w:szCs w:val="24"/>
          <w:lang w:val="lt-LT"/>
        </w:rPr>
      </w:pPr>
      <w:r w:rsidRPr="00A45B13">
        <w:rPr>
          <w:rFonts w:cs="Times New Roman"/>
          <w:b/>
          <w:szCs w:val="24"/>
          <w:lang w:val="lt-LT"/>
        </w:rPr>
        <w:t>II SKYRIUS</w:t>
      </w:r>
    </w:p>
    <w:p w14:paraId="569753B6" w14:textId="77777777" w:rsidR="009E2494" w:rsidRPr="00A45B13" w:rsidRDefault="009E2494" w:rsidP="009E2494">
      <w:pPr>
        <w:spacing w:after="0" w:line="240" w:lineRule="auto"/>
        <w:jc w:val="center"/>
        <w:rPr>
          <w:rFonts w:cs="Times New Roman"/>
          <w:b/>
          <w:szCs w:val="24"/>
          <w:lang w:val="lt-LT"/>
        </w:rPr>
      </w:pPr>
      <w:r w:rsidRPr="00A45B13">
        <w:rPr>
          <w:rFonts w:cs="Times New Roman"/>
          <w:b/>
          <w:szCs w:val="24"/>
          <w:lang w:val="lt-LT"/>
        </w:rPr>
        <w:t>PRIORITETINIŲ RENGIN</w:t>
      </w:r>
      <w:r w:rsidR="00264578" w:rsidRPr="00A45B13">
        <w:rPr>
          <w:rFonts w:cs="Times New Roman"/>
          <w:b/>
          <w:szCs w:val="24"/>
          <w:lang w:val="lt-LT"/>
        </w:rPr>
        <w:t xml:space="preserve">IŲ SĄRAŠO SUDARYMAS IR </w:t>
      </w:r>
      <w:r w:rsidRPr="00A45B13">
        <w:rPr>
          <w:rFonts w:cs="Times New Roman"/>
          <w:b/>
          <w:szCs w:val="24"/>
          <w:lang w:val="lt-LT"/>
        </w:rPr>
        <w:t>TVIRTINIMAS</w:t>
      </w:r>
    </w:p>
    <w:p w14:paraId="569753B7" w14:textId="77777777" w:rsidR="009E2494" w:rsidRPr="00A45B13" w:rsidRDefault="009E2494" w:rsidP="009E2494">
      <w:pPr>
        <w:tabs>
          <w:tab w:val="left" w:pos="567"/>
          <w:tab w:val="left" w:pos="851"/>
        </w:tabs>
        <w:spacing w:after="0" w:line="240" w:lineRule="auto"/>
        <w:jc w:val="both"/>
        <w:rPr>
          <w:rFonts w:cs="Times New Roman"/>
          <w:szCs w:val="24"/>
          <w:lang w:val="lt-LT"/>
        </w:rPr>
      </w:pPr>
    </w:p>
    <w:p w14:paraId="569753B8" w14:textId="77777777" w:rsidR="00A57B18" w:rsidRPr="00A45B13" w:rsidRDefault="009E2494" w:rsidP="00A57B18">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Sąrašas sudaromas ir tvirtinamas vieneriems kalendoriniams metams laikantis</w:t>
      </w:r>
      <w:r w:rsidR="00A57B18" w:rsidRPr="00A45B13">
        <w:rPr>
          <w:rFonts w:cs="Times New Roman"/>
          <w:szCs w:val="24"/>
          <w:lang w:val="lt-LT"/>
        </w:rPr>
        <w:t xml:space="preserve"> šių kriterijų</w:t>
      </w:r>
      <w:r w:rsidR="006A1B98" w:rsidRPr="00A45B13">
        <w:rPr>
          <w:rFonts w:cs="Times New Roman"/>
          <w:szCs w:val="24"/>
          <w:lang w:val="lt-LT"/>
        </w:rPr>
        <w:t>:</w:t>
      </w:r>
    </w:p>
    <w:p w14:paraId="569753B9" w14:textId="77777777" w:rsidR="009E2494" w:rsidRPr="00A45B13" w:rsidRDefault="00804D71" w:rsidP="00A57B18">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A57B18" w:rsidRPr="00A45B13">
        <w:rPr>
          <w:rFonts w:cs="Times New Roman"/>
          <w:szCs w:val="24"/>
          <w:lang w:val="lt-LT"/>
        </w:rPr>
        <w:t xml:space="preserve">.1. </w:t>
      </w:r>
      <w:r w:rsidR="00652F2B" w:rsidRPr="00A45B13">
        <w:rPr>
          <w:rFonts w:cs="Times New Roman"/>
          <w:szCs w:val="24"/>
          <w:lang w:val="lt-LT"/>
        </w:rPr>
        <w:t>v</w:t>
      </w:r>
      <w:r w:rsidR="009E2494" w:rsidRPr="00A45B13">
        <w:rPr>
          <w:rFonts w:cs="Times New Roman"/>
          <w:szCs w:val="24"/>
          <w:lang w:val="lt-LT"/>
        </w:rPr>
        <w:t>alstybinės svarbos ir etninę kultūrą puoselėjančių renginių organizavimo užtikrinimo;</w:t>
      </w:r>
    </w:p>
    <w:p w14:paraId="569753BA" w14:textId="77777777" w:rsidR="00A57B18" w:rsidRPr="00A45B13" w:rsidRDefault="00804D71" w:rsidP="00A57B18">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652F2B" w:rsidRPr="00A45B13">
        <w:rPr>
          <w:rFonts w:cs="Times New Roman"/>
          <w:szCs w:val="24"/>
          <w:lang w:val="lt-LT"/>
        </w:rPr>
        <w:t>.2. r</w:t>
      </w:r>
      <w:r w:rsidR="00A57B18" w:rsidRPr="00A45B13">
        <w:rPr>
          <w:rFonts w:cs="Times New Roman"/>
          <w:szCs w:val="24"/>
          <w:lang w:val="lt-LT"/>
        </w:rPr>
        <w:t>enginių prieinamumo įvairių socialinių grupių ir užimtumo lankytojams užtikrinimo;</w:t>
      </w:r>
    </w:p>
    <w:p w14:paraId="569753BB" w14:textId="77777777" w:rsidR="00A57B18"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9E2494" w:rsidRPr="00A45B13">
        <w:rPr>
          <w:rFonts w:cs="Times New Roman"/>
          <w:szCs w:val="24"/>
          <w:lang w:val="lt-LT"/>
        </w:rPr>
        <w:t>.</w:t>
      </w:r>
      <w:r w:rsidR="00A57B18" w:rsidRPr="00A45B13">
        <w:rPr>
          <w:rFonts w:cs="Times New Roman"/>
          <w:szCs w:val="24"/>
          <w:lang w:val="lt-LT"/>
        </w:rPr>
        <w:t xml:space="preserve">3. </w:t>
      </w:r>
      <w:r w:rsidR="00652F2B" w:rsidRPr="00A45B13">
        <w:rPr>
          <w:rFonts w:cs="Times New Roman"/>
          <w:szCs w:val="24"/>
          <w:lang w:val="lt-LT"/>
        </w:rPr>
        <w:t>m</w:t>
      </w:r>
      <w:r w:rsidR="00A57B18" w:rsidRPr="00A45B13">
        <w:rPr>
          <w:rFonts w:cs="Times New Roman"/>
          <w:szCs w:val="24"/>
          <w:lang w:val="lt-LT"/>
        </w:rPr>
        <w:t xml:space="preserve">eno ir kultūros, laisvalaikio, pramoginių renginių įvairovės užtikrinimo; </w:t>
      </w:r>
    </w:p>
    <w:p w14:paraId="569753BC"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652F2B" w:rsidRPr="00A45B13">
        <w:rPr>
          <w:rFonts w:cs="Times New Roman"/>
          <w:szCs w:val="24"/>
          <w:lang w:val="lt-LT"/>
        </w:rPr>
        <w:t>.4. r</w:t>
      </w:r>
      <w:r w:rsidR="00A57B18" w:rsidRPr="00A45B13">
        <w:rPr>
          <w:rFonts w:cs="Times New Roman"/>
          <w:szCs w:val="24"/>
          <w:lang w:val="lt-LT"/>
        </w:rPr>
        <w:t xml:space="preserve">enginių </w:t>
      </w:r>
      <w:r w:rsidR="009E2494" w:rsidRPr="00A45B13">
        <w:rPr>
          <w:rFonts w:cs="Times New Roman"/>
          <w:szCs w:val="24"/>
          <w:lang w:val="lt-LT"/>
        </w:rPr>
        <w:t xml:space="preserve">kokybės </w:t>
      </w:r>
      <w:r w:rsidR="00A57B18" w:rsidRPr="00A45B13">
        <w:rPr>
          <w:rFonts w:cs="Times New Roman"/>
          <w:szCs w:val="24"/>
          <w:lang w:val="lt-LT"/>
        </w:rPr>
        <w:t xml:space="preserve">ir novatoriškų kūrybinių sprendimų </w:t>
      </w:r>
      <w:r w:rsidR="009E2494" w:rsidRPr="00A45B13">
        <w:rPr>
          <w:rFonts w:cs="Times New Roman"/>
          <w:szCs w:val="24"/>
          <w:lang w:val="lt-LT"/>
        </w:rPr>
        <w:t>užtikrinimo;</w:t>
      </w:r>
    </w:p>
    <w:p w14:paraId="569753BD" w14:textId="264A5F12" w:rsidR="009E2494"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5</w:t>
      </w:r>
      <w:r w:rsidR="009E2494" w:rsidRPr="00A45B13">
        <w:rPr>
          <w:rFonts w:cs="Times New Roman"/>
          <w:szCs w:val="24"/>
          <w:lang w:val="lt-LT"/>
        </w:rPr>
        <w:t>.</w:t>
      </w:r>
      <w:r w:rsidR="00A57B18" w:rsidRPr="00A45B13">
        <w:rPr>
          <w:rFonts w:cs="Times New Roman"/>
          <w:szCs w:val="24"/>
          <w:lang w:val="lt-LT"/>
        </w:rPr>
        <w:t>5</w:t>
      </w:r>
      <w:r w:rsidR="009E2494" w:rsidRPr="00A45B13">
        <w:rPr>
          <w:rFonts w:cs="Times New Roman"/>
          <w:szCs w:val="24"/>
          <w:lang w:val="lt-LT"/>
        </w:rPr>
        <w:t xml:space="preserve">. </w:t>
      </w:r>
      <w:r w:rsidR="00652F2B" w:rsidRPr="00A45B13">
        <w:rPr>
          <w:rFonts w:cs="Times New Roman"/>
          <w:szCs w:val="24"/>
          <w:lang w:val="lt-LT"/>
        </w:rPr>
        <w:t>v</w:t>
      </w:r>
      <w:r w:rsidR="009E2494" w:rsidRPr="00A45B13">
        <w:rPr>
          <w:rFonts w:cs="Times New Roman"/>
          <w:szCs w:val="24"/>
          <w:lang w:val="lt-LT"/>
        </w:rPr>
        <w:t>ietos</w:t>
      </w:r>
      <w:r w:rsidR="00A57B18" w:rsidRPr="00A45B13">
        <w:rPr>
          <w:rFonts w:cs="Times New Roman"/>
          <w:szCs w:val="24"/>
          <w:lang w:val="lt-LT"/>
        </w:rPr>
        <w:t xml:space="preserve"> gyventojų</w:t>
      </w:r>
      <w:r w:rsidR="009E2494" w:rsidRPr="00A45B13">
        <w:rPr>
          <w:rFonts w:cs="Times New Roman"/>
          <w:szCs w:val="24"/>
          <w:lang w:val="lt-LT"/>
        </w:rPr>
        <w:t xml:space="preserve"> ir lankytojų iš ki</w:t>
      </w:r>
      <w:r w:rsidR="00DB082A">
        <w:rPr>
          <w:rFonts w:cs="Times New Roman"/>
          <w:szCs w:val="24"/>
          <w:lang w:val="lt-LT"/>
        </w:rPr>
        <w:t>tų rajonų bei šalių pritraukimo;</w:t>
      </w:r>
    </w:p>
    <w:p w14:paraId="0F8617C3" w14:textId="0E2DF71B" w:rsidR="00DB082A" w:rsidRPr="00DB082A" w:rsidRDefault="00DB082A" w:rsidP="009E2494">
      <w:pPr>
        <w:pStyle w:val="Sraopastraipa"/>
        <w:tabs>
          <w:tab w:val="left" w:pos="567"/>
          <w:tab w:val="left" w:pos="851"/>
        </w:tabs>
        <w:spacing w:after="0" w:line="240" w:lineRule="auto"/>
        <w:ind w:left="360"/>
        <w:jc w:val="both"/>
        <w:rPr>
          <w:rFonts w:cs="Times New Roman"/>
          <w:color w:val="FF0000"/>
          <w:szCs w:val="24"/>
          <w:lang w:val="lt-LT"/>
        </w:rPr>
      </w:pPr>
      <w:r w:rsidRPr="00DB082A">
        <w:rPr>
          <w:rFonts w:cs="Times New Roman"/>
          <w:color w:val="FF0000"/>
          <w:szCs w:val="24"/>
          <w:lang w:val="lt-LT"/>
        </w:rPr>
        <w:t>5.6. aukšto meistriškumo sportinės veiklos pristatymo, gyventojų sveikos gyvensenos ir aktyvumo skatinimo.</w:t>
      </w:r>
    </w:p>
    <w:p w14:paraId="569753BE" w14:textId="77777777" w:rsidR="009E2494" w:rsidRPr="00A45B13" w:rsidRDefault="00804D71"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Sąrašas skirstomas į </w:t>
      </w:r>
      <w:r w:rsidR="009E2494" w:rsidRPr="00A45B13">
        <w:rPr>
          <w:rFonts w:cs="Times New Roman"/>
          <w:szCs w:val="24"/>
          <w:lang w:val="lt-LT"/>
        </w:rPr>
        <w:t>rengini</w:t>
      </w:r>
      <w:r w:rsidRPr="00A45B13">
        <w:rPr>
          <w:rFonts w:cs="Times New Roman"/>
          <w:szCs w:val="24"/>
          <w:lang w:val="lt-LT"/>
        </w:rPr>
        <w:t>ų</w:t>
      </w:r>
      <w:r w:rsidR="009E2494" w:rsidRPr="00A45B13">
        <w:rPr>
          <w:rFonts w:cs="Times New Roman"/>
          <w:szCs w:val="24"/>
          <w:lang w:val="lt-LT"/>
        </w:rPr>
        <w:t xml:space="preserve"> grupes:</w:t>
      </w:r>
    </w:p>
    <w:p w14:paraId="569753BF"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652F2B" w:rsidRPr="00A45B13">
        <w:rPr>
          <w:rFonts w:cs="Times New Roman"/>
          <w:szCs w:val="24"/>
          <w:lang w:val="lt-LT"/>
        </w:rPr>
        <w:t>.1. v</w:t>
      </w:r>
      <w:r w:rsidR="009E2494" w:rsidRPr="00A45B13">
        <w:rPr>
          <w:rFonts w:cs="Times New Roman"/>
          <w:szCs w:val="24"/>
          <w:lang w:val="lt-LT"/>
        </w:rPr>
        <w:t>alstybinės ir kalendorinės šventės;</w:t>
      </w:r>
    </w:p>
    <w:p w14:paraId="569753C0" w14:textId="406999AD"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652F2B" w:rsidRPr="00A45B13">
        <w:rPr>
          <w:rFonts w:cs="Times New Roman"/>
          <w:szCs w:val="24"/>
          <w:lang w:val="lt-LT"/>
        </w:rPr>
        <w:t>.2. L</w:t>
      </w:r>
      <w:r w:rsidR="009E2494" w:rsidRPr="00A45B13">
        <w:rPr>
          <w:rFonts w:cs="Times New Roman"/>
          <w:szCs w:val="24"/>
          <w:lang w:val="lt-LT"/>
        </w:rPr>
        <w:t>ietuvos Respublikos Seimo nutarimais paskelbtų Valstybiniams metams, savivaldybės teminiams metams</w:t>
      </w:r>
      <w:r w:rsidR="000A3B78">
        <w:rPr>
          <w:rFonts w:cs="Times New Roman"/>
          <w:szCs w:val="24"/>
          <w:lang w:val="lt-LT"/>
        </w:rPr>
        <w:t>, jubiliejams</w:t>
      </w:r>
      <w:r w:rsidR="009E2494" w:rsidRPr="00A45B13">
        <w:rPr>
          <w:rFonts w:cs="Times New Roman"/>
          <w:szCs w:val="24"/>
          <w:lang w:val="lt-LT"/>
        </w:rPr>
        <w:t xml:space="preserve"> paminėti skirti renginiai;</w:t>
      </w:r>
    </w:p>
    <w:p w14:paraId="569753C1"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9E2494" w:rsidRPr="00A45B13">
        <w:rPr>
          <w:rFonts w:cs="Times New Roman"/>
          <w:szCs w:val="24"/>
          <w:lang w:val="lt-LT"/>
        </w:rPr>
        <w:t xml:space="preserve">.3. </w:t>
      </w:r>
      <w:r w:rsidR="00652F2B" w:rsidRPr="00A45B13">
        <w:rPr>
          <w:rFonts w:cs="Times New Roman"/>
          <w:szCs w:val="24"/>
          <w:lang w:val="lt-LT"/>
        </w:rPr>
        <w:t>t</w:t>
      </w:r>
      <w:r w:rsidR="009E2494" w:rsidRPr="00A45B13">
        <w:rPr>
          <w:rFonts w:cs="Times New Roman"/>
          <w:szCs w:val="24"/>
          <w:lang w:val="lt-LT"/>
        </w:rPr>
        <w:t>ęstiniai kultūros ir meno</w:t>
      </w:r>
      <w:r w:rsidR="00D038CB" w:rsidRPr="00A45B13">
        <w:rPr>
          <w:rFonts w:cs="Times New Roman"/>
          <w:szCs w:val="24"/>
          <w:lang w:val="lt-LT"/>
        </w:rPr>
        <w:t>, bendruomenių santalkos</w:t>
      </w:r>
      <w:r w:rsidR="005E6009" w:rsidRPr="00A45B13">
        <w:rPr>
          <w:rFonts w:cs="Times New Roman"/>
          <w:szCs w:val="24"/>
          <w:lang w:val="lt-LT"/>
        </w:rPr>
        <w:t xml:space="preserve"> renginiai, </w:t>
      </w:r>
      <w:r w:rsidR="00606B34" w:rsidRPr="00A45B13">
        <w:rPr>
          <w:rFonts w:cs="Times New Roman"/>
          <w:szCs w:val="24"/>
          <w:lang w:val="lt-LT"/>
        </w:rPr>
        <w:t xml:space="preserve">organizuoti </w:t>
      </w:r>
      <w:r w:rsidR="009E2494" w:rsidRPr="00A45B13">
        <w:rPr>
          <w:rFonts w:cs="Times New Roman"/>
          <w:szCs w:val="24"/>
          <w:lang w:val="lt-LT"/>
        </w:rPr>
        <w:t>daugiau kaip 10 metų</w:t>
      </w:r>
      <w:r w:rsidR="005E6009" w:rsidRPr="00A45B13">
        <w:rPr>
          <w:rFonts w:cs="Times New Roman"/>
          <w:szCs w:val="24"/>
          <w:lang w:val="lt-LT"/>
        </w:rPr>
        <w:t xml:space="preserve">, reikšmingi Rokiškio rajono </w:t>
      </w:r>
      <w:r w:rsidR="00F21707" w:rsidRPr="00A45B13">
        <w:rPr>
          <w:rFonts w:cs="Times New Roman"/>
          <w:szCs w:val="24"/>
          <w:lang w:val="lt-LT"/>
        </w:rPr>
        <w:t>identiteto puoselėjimui</w:t>
      </w:r>
      <w:r w:rsidR="009E2494" w:rsidRPr="00A45B13">
        <w:rPr>
          <w:rFonts w:cs="Times New Roman"/>
          <w:szCs w:val="24"/>
          <w:lang w:val="lt-LT"/>
        </w:rPr>
        <w:t>;</w:t>
      </w:r>
    </w:p>
    <w:p w14:paraId="569753C2"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5E6009" w:rsidRPr="00A45B13">
        <w:rPr>
          <w:rFonts w:cs="Times New Roman"/>
          <w:szCs w:val="24"/>
          <w:lang w:val="lt-LT"/>
        </w:rPr>
        <w:t xml:space="preserve">.4. </w:t>
      </w:r>
      <w:r w:rsidR="00652F2B" w:rsidRPr="00A45B13">
        <w:rPr>
          <w:rFonts w:cs="Times New Roman"/>
          <w:szCs w:val="24"/>
          <w:lang w:val="lt-LT"/>
        </w:rPr>
        <w:t>r</w:t>
      </w:r>
      <w:r w:rsidR="005E6009" w:rsidRPr="00A45B13">
        <w:rPr>
          <w:rFonts w:cs="Times New Roman"/>
          <w:szCs w:val="24"/>
          <w:lang w:val="lt-LT"/>
        </w:rPr>
        <w:t xml:space="preserve">eprezentaciniai renginiai, </w:t>
      </w:r>
      <w:r w:rsidR="00F21707" w:rsidRPr="00A45B13">
        <w:rPr>
          <w:rFonts w:cs="Times New Roman"/>
          <w:szCs w:val="24"/>
          <w:lang w:val="lt-LT"/>
        </w:rPr>
        <w:t>teikiantys kokybišką</w:t>
      </w:r>
      <w:r w:rsidR="005E6009" w:rsidRPr="00A45B13">
        <w:rPr>
          <w:rFonts w:cs="Times New Roman"/>
          <w:szCs w:val="24"/>
          <w:lang w:val="lt-LT"/>
        </w:rPr>
        <w:t xml:space="preserve"> pram</w:t>
      </w:r>
      <w:r w:rsidR="00F21707" w:rsidRPr="00A45B13">
        <w:rPr>
          <w:rFonts w:cs="Times New Roman"/>
          <w:szCs w:val="24"/>
          <w:lang w:val="lt-LT"/>
        </w:rPr>
        <w:t>ogą</w:t>
      </w:r>
      <w:r w:rsidR="009E2494" w:rsidRPr="00A45B13">
        <w:rPr>
          <w:rFonts w:cs="Times New Roman"/>
          <w:szCs w:val="24"/>
          <w:lang w:val="lt-LT"/>
        </w:rPr>
        <w:t xml:space="preserve"> ir laisvalaikio </w:t>
      </w:r>
      <w:r w:rsidR="00F21707" w:rsidRPr="00A45B13">
        <w:rPr>
          <w:rFonts w:cs="Times New Roman"/>
          <w:szCs w:val="24"/>
          <w:lang w:val="lt-LT"/>
        </w:rPr>
        <w:t>užimtumą</w:t>
      </w:r>
      <w:r w:rsidR="005E6009" w:rsidRPr="00A45B13">
        <w:rPr>
          <w:rFonts w:cs="Times New Roman"/>
          <w:szCs w:val="24"/>
          <w:lang w:val="lt-LT"/>
        </w:rPr>
        <w:t xml:space="preserve">, </w:t>
      </w:r>
      <w:r w:rsidR="009E2494" w:rsidRPr="00A45B13">
        <w:rPr>
          <w:rFonts w:cs="Times New Roman"/>
          <w:szCs w:val="24"/>
          <w:lang w:val="lt-LT"/>
        </w:rPr>
        <w:t xml:space="preserve">sulaukiantys </w:t>
      </w:r>
      <w:r w:rsidR="0029592D" w:rsidRPr="00A45B13">
        <w:rPr>
          <w:rFonts w:cs="Times New Roman"/>
          <w:szCs w:val="24"/>
          <w:lang w:val="lt-LT"/>
        </w:rPr>
        <w:t xml:space="preserve">vietos, </w:t>
      </w:r>
      <w:r w:rsidR="009E2494" w:rsidRPr="00A45B13">
        <w:rPr>
          <w:rFonts w:cs="Times New Roman"/>
          <w:szCs w:val="24"/>
          <w:lang w:val="lt-LT"/>
        </w:rPr>
        <w:t>regiono, šalies ir užsienio lankytojų</w:t>
      </w:r>
      <w:r w:rsidR="005E6009" w:rsidRPr="00A45B13">
        <w:rPr>
          <w:rFonts w:cs="Times New Roman"/>
          <w:szCs w:val="24"/>
          <w:lang w:val="lt-LT"/>
        </w:rPr>
        <w:t xml:space="preserve"> gausos, reikšmingi</w:t>
      </w:r>
      <w:r w:rsidR="001F3B37" w:rsidRPr="00A45B13">
        <w:rPr>
          <w:rFonts w:cs="Times New Roman"/>
          <w:szCs w:val="24"/>
          <w:lang w:val="lt-LT"/>
        </w:rPr>
        <w:t xml:space="preserve"> Rokiškio rajono</w:t>
      </w:r>
      <w:r w:rsidR="005E6009" w:rsidRPr="00A45B13">
        <w:rPr>
          <w:rFonts w:cs="Times New Roman"/>
          <w:szCs w:val="24"/>
          <w:lang w:val="lt-LT"/>
        </w:rPr>
        <w:t xml:space="preserve"> įvaizdžiui ir populiarinimui</w:t>
      </w:r>
      <w:r w:rsidR="009E2494" w:rsidRPr="00A45B13">
        <w:rPr>
          <w:rFonts w:cs="Times New Roman"/>
          <w:szCs w:val="24"/>
          <w:lang w:val="lt-LT"/>
        </w:rPr>
        <w:t>;</w:t>
      </w:r>
    </w:p>
    <w:p w14:paraId="569753C3" w14:textId="77777777" w:rsidR="009E2494" w:rsidRPr="00A45B13" w:rsidRDefault="00804D71" w:rsidP="009E249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6</w:t>
      </w:r>
      <w:r w:rsidR="009E2494" w:rsidRPr="00A45B13">
        <w:rPr>
          <w:rFonts w:cs="Times New Roman"/>
          <w:szCs w:val="24"/>
          <w:lang w:val="lt-LT"/>
        </w:rPr>
        <w:t xml:space="preserve">.5. </w:t>
      </w:r>
      <w:r w:rsidR="00652F2B" w:rsidRPr="00A45B13">
        <w:rPr>
          <w:rFonts w:cs="Times New Roman"/>
          <w:szCs w:val="24"/>
          <w:lang w:val="lt-LT"/>
        </w:rPr>
        <w:t>n</w:t>
      </w:r>
      <w:r w:rsidR="009E2494" w:rsidRPr="00A45B13">
        <w:rPr>
          <w:rFonts w:cs="Times New Roman"/>
          <w:szCs w:val="24"/>
          <w:lang w:val="lt-LT"/>
        </w:rPr>
        <w:t>aują tradiciją formuoja</w:t>
      </w:r>
      <w:r w:rsidR="0029592D" w:rsidRPr="00A45B13">
        <w:rPr>
          <w:rFonts w:cs="Times New Roman"/>
          <w:szCs w:val="24"/>
          <w:lang w:val="lt-LT"/>
        </w:rPr>
        <w:t>ntys renginiai</w:t>
      </w:r>
      <w:r w:rsidR="00786CA2" w:rsidRPr="00A45B13">
        <w:rPr>
          <w:rFonts w:cs="Times New Roman"/>
          <w:szCs w:val="24"/>
          <w:lang w:val="lt-LT"/>
        </w:rPr>
        <w:t xml:space="preserve">, </w:t>
      </w:r>
      <w:r w:rsidR="0029592D" w:rsidRPr="00A45B13">
        <w:rPr>
          <w:rFonts w:cs="Times New Roman"/>
          <w:szCs w:val="24"/>
          <w:lang w:val="lt-LT"/>
        </w:rPr>
        <w:t xml:space="preserve">siekiantys užpildyti menkai Rokiškio rajone išvystytą </w:t>
      </w:r>
      <w:r w:rsidR="00786CA2" w:rsidRPr="00A45B13">
        <w:rPr>
          <w:rFonts w:cs="Times New Roman"/>
          <w:szCs w:val="24"/>
          <w:lang w:val="lt-LT"/>
        </w:rPr>
        <w:t>kultūros ir meno sritį</w:t>
      </w:r>
      <w:r w:rsidR="00606B34" w:rsidRPr="00A45B13">
        <w:rPr>
          <w:rFonts w:cs="Times New Roman"/>
          <w:szCs w:val="24"/>
          <w:lang w:val="lt-LT"/>
        </w:rPr>
        <w:t xml:space="preserve">, organizuoti ne daugiau kaip </w:t>
      </w:r>
      <w:r w:rsidR="00A81BD5" w:rsidRPr="00A45B13">
        <w:rPr>
          <w:rFonts w:cs="Times New Roman"/>
          <w:szCs w:val="24"/>
          <w:lang w:val="lt-LT"/>
        </w:rPr>
        <w:t>3</w:t>
      </w:r>
      <w:r w:rsidR="00606B34" w:rsidRPr="00A45B13">
        <w:rPr>
          <w:rFonts w:cs="Times New Roman"/>
          <w:szCs w:val="24"/>
          <w:lang w:val="lt-LT"/>
        </w:rPr>
        <w:t xml:space="preserve"> metus</w:t>
      </w:r>
      <w:r w:rsidR="009E2494" w:rsidRPr="00A45B13">
        <w:rPr>
          <w:rFonts w:cs="Times New Roman"/>
          <w:szCs w:val="24"/>
          <w:lang w:val="lt-LT"/>
        </w:rPr>
        <w:t xml:space="preserve">; </w:t>
      </w:r>
    </w:p>
    <w:p w14:paraId="569753C4" w14:textId="6B316764" w:rsidR="009E2494" w:rsidRPr="008C50DB" w:rsidRDefault="00804D71" w:rsidP="009E2494">
      <w:pPr>
        <w:pStyle w:val="Sraopastraipa"/>
        <w:tabs>
          <w:tab w:val="left" w:pos="567"/>
          <w:tab w:val="left" w:pos="851"/>
        </w:tabs>
        <w:spacing w:after="0" w:line="240" w:lineRule="auto"/>
        <w:ind w:left="360"/>
        <w:jc w:val="both"/>
        <w:rPr>
          <w:rFonts w:cs="Times New Roman"/>
          <w:szCs w:val="24"/>
          <w:lang w:val="lt-LT"/>
        </w:rPr>
      </w:pPr>
      <w:r w:rsidRPr="008C50DB">
        <w:rPr>
          <w:rFonts w:cs="Times New Roman"/>
          <w:szCs w:val="24"/>
          <w:lang w:val="lt-LT"/>
        </w:rPr>
        <w:t>6</w:t>
      </w:r>
      <w:r w:rsidR="009E2494" w:rsidRPr="008C50DB">
        <w:rPr>
          <w:rFonts w:cs="Times New Roman"/>
          <w:szCs w:val="24"/>
          <w:lang w:val="lt-LT"/>
        </w:rPr>
        <w:t xml:space="preserve">.6. </w:t>
      </w:r>
      <w:r w:rsidR="00652F2B" w:rsidRPr="008C50DB">
        <w:rPr>
          <w:rFonts w:cs="Times New Roman"/>
          <w:szCs w:val="24"/>
          <w:lang w:val="lt-LT"/>
        </w:rPr>
        <w:t>r</w:t>
      </w:r>
      <w:r w:rsidR="004B739D" w:rsidRPr="008C50DB">
        <w:rPr>
          <w:rFonts w:cs="Times New Roman"/>
          <w:szCs w:val="24"/>
          <w:lang w:val="lt-LT"/>
        </w:rPr>
        <w:t>espublikinių</w:t>
      </w:r>
      <w:r w:rsidR="009E2494" w:rsidRPr="008C50DB">
        <w:rPr>
          <w:rFonts w:cs="Times New Roman"/>
          <w:szCs w:val="24"/>
          <w:lang w:val="lt-LT"/>
        </w:rPr>
        <w:t xml:space="preserve"> kultūros ir meno</w:t>
      </w:r>
      <w:r w:rsidR="00F21707" w:rsidRPr="008C50DB">
        <w:rPr>
          <w:rFonts w:cs="Times New Roman"/>
          <w:szCs w:val="24"/>
          <w:lang w:val="lt-LT"/>
        </w:rPr>
        <w:t xml:space="preserve"> bei sporto</w:t>
      </w:r>
      <w:r w:rsidR="009E2494" w:rsidRPr="008C50DB">
        <w:rPr>
          <w:rFonts w:cs="Times New Roman"/>
          <w:szCs w:val="24"/>
          <w:lang w:val="lt-LT"/>
        </w:rPr>
        <w:t xml:space="preserve"> </w:t>
      </w:r>
      <w:r w:rsidR="00191351" w:rsidRPr="008C50DB">
        <w:rPr>
          <w:rFonts w:cs="Times New Roman"/>
          <w:szCs w:val="24"/>
          <w:lang w:val="lt-LT"/>
        </w:rPr>
        <w:t>renginių rajoniniai konkursai bei atrankos</w:t>
      </w:r>
      <w:r w:rsidR="00DB082A" w:rsidRPr="008C50DB">
        <w:rPr>
          <w:rFonts w:cs="Times New Roman"/>
          <w:szCs w:val="24"/>
          <w:lang w:val="lt-LT"/>
        </w:rPr>
        <w:t>;</w:t>
      </w:r>
    </w:p>
    <w:p w14:paraId="469A3876" w14:textId="7DF326AC" w:rsidR="00DB082A" w:rsidRPr="00DB082A" w:rsidRDefault="00DB082A" w:rsidP="009E2494">
      <w:pPr>
        <w:pStyle w:val="Sraopastraipa"/>
        <w:tabs>
          <w:tab w:val="left" w:pos="567"/>
          <w:tab w:val="left" w:pos="851"/>
        </w:tabs>
        <w:spacing w:after="0" w:line="240" w:lineRule="auto"/>
        <w:ind w:left="360"/>
        <w:jc w:val="both"/>
        <w:rPr>
          <w:rFonts w:cs="Times New Roman"/>
          <w:color w:val="FF0000"/>
          <w:szCs w:val="24"/>
          <w:lang w:val="lt-LT"/>
        </w:rPr>
      </w:pPr>
      <w:r w:rsidRPr="00DB082A">
        <w:rPr>
          <w:rFonts w:cs="Times New Roman"/>
          <w:color w:val="FF0000"/>
          <w:szCs w:val="24"/>
          <w:lang w:val="lt-LT"/>
        </w:rPr>
        <w:t>6.7. respublikiniai ir tarptautiniai sporto renginiai.</w:t>
      </w:r>
    </w:p>
    <w:p w14:paraId="569753C5" w14:textId="77777777" w:rsidR="009E2494" w:rsidRPr="00A45B13"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Renginio organizatorius, siekiantis, kad renginys būtų įtrauktas į ateinančių kalendorinių metų </w:t>
      </w:r>
      <w:r w:rsidR="00F21707" w:rsidRPr="00A45B13">
        <w:rPr>
          <w:rFonts w:cs="Times New Roman"/>
          <w:szCs w:val="24"/>
          <w:lang w:val="lt-LT"/>
        </w:rPr>
        <w:t>S</w:t>
      </w:r>
      <w:r w:rsidRPr="00A45B13">
        <w:rPr>
          <w:rFonts w:cs="Times New Roman"/>
          <w:szCs w:val="24"/>
          <w:lang w:val="lt-LT"/>
        </w:rPr>
        <w:t xml:space="preserve">ąrašą, </w:t>
      </w:r>
      <w:r w:rsidR="00382197" w:rsidRPr="00A45B13">
        <w:rPr>
          <w:rFonts w:cs="Times New Roman"/>
          <w:szCs w:val="24"/>
          <w:lang w:val="lt-LT"/>
        </w:rPr>
        <w:t xml:space="preserve">nuo pirmosios </w:t>
      </w:r>
      <w:r w:rsidR="00EA3DE9" w:rsidRPr="00A45B13">
        <w:rPr>
          <w:rFonts w:cs="Times New Roman"/>
          <w:szCs w:val="24"/>
          <w:lang w:val="lt-LT"/>
        </w:rPr>
        <w:t>balandžio</w:t>
      </w:r>
      <w:r w:rsidR="00382197" w:rsidRPr="00A45B13">
        <w:rPr>
          <w:rFonts w:cs="Times New Roman"/>
          <w:szCs w:val="24"/>
          <w:lang w:val="lt-LT"/>
        </w:rPr>
        <w:t xml:space="preserve"> mėnesio darbo dienos pradžios</w:t>
      </w:r>
      <w:r w:rsidRPr="00A45B13">
        <w:rPr>
          <w:rFonts w:cs="Times New Roman"/>
          <w:szCs w:val="24"/>
          <w:lang w:val="lt-LT"/>
        </w:rPr>
        <w:t xml:space="preserve"> iki paskutinės </w:t>
      </w:r>
      <w:r w:rsidR="00BA17EF" w:rsidRPr="00A45B13">
        <w:rPr>
          <w:rFonts w:cs="Times New Roman"/>
          <w:szCs w:val="24"/>
          <w:lang w:val="lt-LT"/>
        </w:rPr>
        <w:t xml:space="preserve">liepos  </w:t>
      </w:r>
      <w:r w:rsidRPr="00A45B13">
        <w:rPr>
          <w:rFonts w:cs="Times New Roman"/>
          <w:szCs w:val="24"/>
          <w:lang w:val="lt-LT"/>
        </w:rPr>
        <w:t>mėnesio darbo dienos  pabaigos teikia Skyriui paraišką (1 priedas).</w:t>
      </w:r>
    </w:p>
    <w:p w14:paraId="569753C6" w14:textId="77777777" w:rsidR="009E2494" w:rsidRPr="00A45B13" w:rsidRDefault="009E2494" w:rsidP="009E249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Renginio paraišką gali teikti Rokiškio rajono biudžetinės įstaigos, rajone registruotos ar kitame rajone registruotos, bet renginį Rokiškio rajone  organizuojančios nevyriausybinės organizacijos</w:t>
      </w:r>
      <w:r w:rsidR="00014404" w:rsidRPr="00A45B13">
        <w:rPr>
          <w:rFonts w:cs="Times New Roman"/>
          <w:szCs w:val="24"/>
          <w:lang w:val="lt-LT"/>
        </w:rPr>
        <w:t xml:space="preserve"> </w:t>
      </w:r>
      <w:r w:rsidR="00014404" w:rsidRPr="00A45B13">
        <w:rPr>
          <w:rFonts w:cs="Times New Roman"/>
          <w:szCs w:val="24"/>
          <w:lang w:val="lt-LT"/>
        </w:rPr>
        <w:lastRenderedPageBreak/>
        <w:t>(viešosios įstaigos, asociacijos, visuomeninės organizacijos, kt.), išskyrus politines organizacijas</w:t>
      </w:r>
      <w:r w:rsidRPr="00A45B13">
        <w:rPr>
          <w:rFonts w:cs="Times New Roman"/>
          <w:szCs w:val="24"/>
          <w:lang w:val="lt-LT"/>
        </w:rPr>
        <w:t>.</w:t>
      </w:r>
    </w:p>
    <w:p w14:paraId="569753C7" w14:textId="77777777" w:rsidR="00EA297C" w:rsidRPr="00A45B13" w:rsidRDefault="00EA297C" w:rsidP="00EA297C">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Informacija apie paraiškų formas, teikimo būdus, priėmimo laikotarpį, informaciją teikiančių ir paraiškas priimančių specialistų kontaktus skelbiama Rokiškio rajono savivaldybės interneto svetainėje, paraiškų teikimo laikotarpiu kartą per mėnesį viešinama socialinėje paskyroje.  </w:t>
      </w:r>
    </w:p>
    <w:p w14:paraId="569753C8" w14:textId="4B42A853" w:rsidR="002012B6" w:rsidRPr="00A45B13" w:rsidRDefault="009E2494" w:rsidP="00E40068">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Skyrius </w:t>
      </w:r>
      <w:r w:rsidR="000D6CFD" w:rsidRPr="00A45B13">
        <w:rPr>
          <w:rFonts w:cs="Times New Roman"/>
          <w:szCs w:val="24"/>
          <w:lang w:val="lt-LT"/>
        </w:rPr>
        <w:t xml:space="preserve">per 10 darbo dienų </w:t>
      </w:r>
      <w:r w:rsidRPr="00A45B13">
        <w:rPr>
          <w:rFonts w:cs="Times New Roman"/>
          <w:szCs w:val="24"/>
          <w:lang w:val="lt-LT"/>
        </w:rPr>
        <w:t xml:space="preserve">atlieka paraiškų administracinį vertinimą, suskirsto </w:t>
      </w:r>
      <w:r w:rsidR="002012B6" w:rsidRPr="00A45B13">
        <w:rPr>
          <w:rFonts w:cs="Times New Roman"/>
          <w:szCs w:val="24"/>
          <w:lang w:val="lt-LT"/>
        </w:rPr>
        <w:t xml:space="preserve">pilnai ir tinkamai užpildytas </w:t>
      </w:r>
      <w:r w:rsidR="001E453B" w:rsidRPr="00A45B13">
        <w:rPr>
          <w:rFonts w:cs="Times New Roman"/>
          <w:szCs w:val="24"/>
          <w:lang w:val="lt-LT"/>
        </w:rPr>
        <w:t>paraiškas pagal</w:t>
      </w:r>
      <w:r w:rsidRPr="00A45B13">
        <w:rPr>
          <w:rFonts w:cs="Times New Roman"/>
          <w:szCs w:val="24"/>
          <w:lang w:val="lt-LT"/>
        </w:rPr>
        <w:t xml:space="preserve"> </w:t>
      </w:r>
      <w:r w:rsidR="001E453B" w:rsidRPr="00A45B13">
        <w:rPr>
          <w:rFonts w:cs="Times New Roman"/>
          <w:szCs w:val="24"/>
          <w:lang w:val="lt-LT"/>
        </w:rPr>
        <w:t xml:space="preserve">renginių </w:t>
      </w:r>
      <w:r w:rsidRPr="00A45B13">
        <w:rPr>
          <w:rFonts w:cs="Times New Roman"/>
          <w:szCs w:val="24"/>
          <w:lang w:val="lt-LT"/>
        </w:rPr>
        <w:t>grupes</w:t>
      </w:r>
      <w:r w:rsidR="00D9560F" w:rsidRPr="00A45B13">
        <w:rPr>
          <w:rFonts w:cs="Times New Roman"/>
          <w:szCs w:val="24"/>
          <w:lang w:val="lt-LT"/>
        </w:rPr>
        <w:t xml:space="preserve"> </w:t>
      </w:r>
      <w:r w:rsidR="002012B6" w:rsidRPr="00A45B13">
        <w:rPr>
          <w:rFonts w:cs="Times New Roman"/>
          <w:szCs w:val="24"/>
          <w:lang w:val="lt-LT"/>
        </w:rPr>
        <w:t xml:space="preserve">ir teikia vertinti </w:t>
      </w:r>
      <w:r w:rsidR="002012B6" w:rsidRPr="005E36FF">
        <w:rPr>
          <w:rFonts w:cs="Times New Roman"/>
          <w:color w:val="FF0000"/>
          <w:szCs w:val="24"/>
          <w:lang w:val="lt-LT"/>
        </w:rPr>
        <w:t>Rokiškio rajono savivaldybės Kultūros ir turizmo tarybai</w:t>
      </w:r>
      <w:r w:rsidR="00DB082A" w:rsidRPr="005E36FF">
        <w:rPr>
          <w:rFonts w:cs="Times New Roman"/>
          <w:color w:val="FF0000"/>
          <w:szCs w:val="24"/>
          <w:lang w:val="lt-LT"/>
        </w:rPr>
        <w:t xml:space="preserve"> 6.1</w:t>
      </w:r>
      <w:r w:rsidR="008C50DB">
        <w:rPr>
          <w:rFonts w:cs="Times New Roman"/>
          <w:color w:val="FF0000"/>
          <w:szCs w:val="24"/>
          <w:lang w:val="lt-LT"/>
        </w:rPr>
        <w:t>.</w:t>
      </w:r>
      <w:r w:rsidR="00E55F72">
        <w:rPr>
          <w:rFonts w:cs="Times New Roman"/>
          <w:color w:val="FF0000"/>
          <w:szCs w:val="24"/>
          <w:lang w:val="lt-LT"/>
        </w:rPr>
        <w:t xml:space="preserve"> – </w:t>
      </w:r>
      <w:r w:rsidR="00DB082A" w:rsidRPr="005E36FF">
        <w:rPr>
          <w:rFonts w:cs="Times New Roman"/>
          <w:color w:val="FF0000"/>
          <w:szCs w:val="24"/>
          <w:lang w:val="lt-LT"/>
        </w:rPr>
        <w:t>6.6</w:t>
      </w:r>
      <w:r w:rsidR="008C50DB">
        <w:rPr>
          <w:rFonts w:cs="Times New Roman"/>
          <w:color w:val="FF0000"/>
          <w:szCs w:val="24"/>
          <w:lang w:val="lt-LT"/>
        </w:rPr>
        <w:t>.</w:t>
      </w:r>
      <w:r w:rsidR="00DB082A" w:rsidRPr="005E36FF">
        <w:rPr>
          <w:rFonts w:cs="Times New Roman"/>
          <w:color w:val="FF0000"/>
          <w:szCs w:val="24"/>
          <w:lang w:val="lt-LT"/>
        </w:rPr>
        <w:t xml:space="preserve"> punktuose nurodytų renginių paraiškas, Rokiškio rajono </w:t>
      </w:r>
      <w:r w:rsidR="003524ED">
        <w:rPr>
          <w:rFonts w:cs="Times New Roman"/>
          <w:color w:val="FF0000"/>
          <w:szCs w:val="24"/>
          <w:lang w:val="lt-LT"/>
        </w:rPr>
        <w:t xml:space="preserve">savivaldybė </w:t>
      </w:r>
      <w:r w:rsidR="00DB082A" w:rsidRPr="005E36FF">
        <w:rPr>
          <w:rFonts w:cs="Times New Roman"/>
          <w:color w:val="FF0000"/>
          <w:szCs w:val="24"/>
          <w:lang w:val="lt-LT"/>
        </w:rPr>
        <w:t>sporto ir sveikatinimo tarybai 6.7</w:t>
      </w:r>
      <w:r w:rsidR="008C50DB">
        <w:rPr>
          <w:rFonts w:cs="Times New Roman"/>
          <w:color w:val="FF0000"/>
          <w:szCs w:val="24"/>
          <w:lang w:val="lt-LT"/>
        </w:rPr>
        <w:t>.</w:t>
      </w:r>
      <w:r w:rsidR="00DB082A" w:rsidRPr="005E36FF">
        <w:rPr>
          <w:rFonts w:cs="Times New Roman"/>
          <w:color w:val="FF0000"/>
          <w:szCs w:val="24"/>
          <w:lang w:val="lt-LT"/>
        </w:rPr>
        <w:t xml:space="preserve"> punkte nurodytų renginių paraiškas</w:t>
      </w:r>
      <w:r w:rsidR="002012B6" w:rsidRPr="005E36FF">
        <w:rPr>
          <w:rFonts w:cs="Times New Roman"/>
          <w:color w:val="FF0000"/>
          <w:szCs w:val="24"/>
          <w:lang w:val="lt-LT"/>
        </w:rPr>
        <w:t xml:space="preserve"> (to</w:t>
      </w:r>
      <w:r w:rsidR="00BA5B90" w:rsidRPr="005E36FF">
        <w:rPr>
          <w:rFonts w:cs="Times New Roman"/>
          <w:color w:val="FF0000"/>
          <w:szCs w:val="24"/>
          <w:lang w:val="lt-LT"/>
        </w:rPr>
        <w:t xml:space="preserve">liau </w:t>
      </w:r>
      <w:r w:rsidR="005E36FF">
        <w:rPr>
          <w:rFonts w:cs="Times New Roman"/>
          <w:color w:val="FF0000"/>
          <w:szCs w:val="24"/>
          <w:lang w:val="lt-LT"/>
        </w:rPr>
        <w:t xml:space="preserve">kartu </w:t>
      </w:r>
      <w:r w:rsidR="00BA5B90" w:rsidRPr="005E36FF">
        <w:rPr>
          <w:rFonts w:cs="Times New Roman"/>
          <w:color w:val="FF0000"/>
          <w:szCs w:val="24"/>
          <w:lang w:val="lt-LT"/>
        </w:rPr>
        <w:t xml:space="preserve">– </w:t>
      </w:r>
      <w:r w:rsidR="00FC3A35">
        <w:rPr>
          <w:rFonts w:cs="Times New Roman"/>
          <w:color w:val="FF0000"/>
          <w:szCs w:val="24"/>
          <w:lang w:val="lt-LT"/>
        </w:rPr>
        <w:t>E</w:t>
      </w:r>
      <w:r w:rsidR="005E36FF" w:rsidRPr="005E36FF">
        <w:rPr>
          <w:rFonts w:cs="Times New Roman"/>
          <w:color w:val="FF0000"/>
          <w:szCs w:val="24"/>
          <w:lang w:val="lt-LT"/>
        </w:rPr>
        <w:t xml:space="preserve">kspertų  </w:t>
      </w:r>
      <w:r w:rsidR="005E36FF">
        <w:rPr>
          <w:rFonts w:cs="Times New Roman"/>
          <w:color w:val="FF0000"/>
          <w:szCs w:val="24"/>
          <w:lang w:val="lt-LT"/>
        </w:rPr>
        <w:t>grupės</w:t>
      </w:r>
      <w:r w:rsidR="00BA5B90" w:rsidRPr="005E36FF">
        <w:rPr>
          <w:rFonts w:cs="Times New Roman"/>
          <w:color w:val="FF0000"/>
          <w:szCs w:val="24"/>
          <w:lang w:val="lt-LT"/>
        </w:rPr>
        <w:t>)</w:t>
      </w:r>
      <w:r w:rsidR="000D6CFD" w:rsidRPr="00A45B13">
        <w:rPr>
          <w:rFonts w:cs="Times New Roman"/>
          <w:szCs w:val="24"/>
          <w:lang w:val="lt-LT"/>
        </w:rPr>
        <w:t xml:space="preserve"> </w:t>
      </w:r>
      <w:r w:rsidR="000D6CFD" w:rsidRPr="00FD7479">
        <w:rPr>
          <w:rFonts w:cs="Times New Roman"/>
          <w:strike/>
          <w:szCs w:val="24"/>
          <w:lang w:val="lt-LT"/>
        </w:rPr>
        <w:t xml:space="preserve">III metų ketvirčio </w:t>
      </w:r>
      <w:r w:rsidR="00DB082A" w:rsidRPr="00FD7479">
        <w:rPr>
          <w:rFonts w:cs="Times New Roman"/>
          <w:strike/>
          <w:szCs w:val="24"/>
          <w:lang w:val="lt-LT"/>
        </w:rPr>
        <w:t>–</w:t>
      </w:r>
      <w:r w:rsidR="000D6CFD" w:rsidRPr="00FD7479">
        <w:rPr>
          <w:rFonts w:cs="Times New Roman"/>
          <w:strike/>
          <w:szCs w:val="24"/>
          <w:lang w:val="lt-LT"/>
        </w:rPr>
        <w:t>posėdyje</w:t>
      </w:r>
      <w:r w:rsidR="005E36FF" w:rsidRPr="00FD7479">
        <w:rPr>
          <w:rFonts w:cs="Times New Roman"/>
          <w:szCs w:val="24"/>
          <w:lang w:val="lt-LT"/>
        </w:rPr>
        <w:t xml:space="preserve"> </w:t>
      </w:r>
      <w:r w:rsidR="00E40068" w:rsidRPr="00A45B13">
        <w:rPr>
          <w:rFonts w:cs="Times New Roman"/>
          <w:szCs w:val="24"/>
          <w:lang w:val="lt-LT"/>
        </w:rPr>
        <w:t>informuojant apie</w:t>
      </w:r>
      <w:r w:rsidR="00B53C0C" w:rsidRPr="00A45B13">
        <w:rPr>
          <w:rFonts w:cs="Times New Roman"/>
          <w:szCs w:val="24"/>
          <w:lang w:val="lt-LT"/>
        </w:rPr>
        <w:t xml:space="preserve"> prognozuojamą</w:t>
      </w:r>
      <w:r w:rsidR="00E40068" w:rsidRPr="00A45B13">
        <w:rPr>
          <w:rFonts w:cs="Times New Roman"/>
          <w:szCs w:val="24"/>
          <w:lang w:val="lt-LT"/>
        </w:rPr>
        <w:t xml:space="preserve"> </w:t>
      </w:r>
      <w:r w:rsidR="00D9560F" w:rsidRPr="00A45B13">
        <w:rPr>
          <w:rFonts w:cs="Times New Roman"/>
          <w:szCs w:val="24"/>
          <w:lang w:val="lt-LT"/>
        </w:rPr>
        <w:t xml:space="preserve">ateinančių metų </w:t>
      </w:r>
      <w:r w:rsidR="00EA297C" w:rsidRPr="00FD7479">
        <w:rPr>
          <w:rFonts w:cs="Times New Roman"/>
          <w:strike/>
          <w:szCs w:val="24"/>
          <w:lang w:val="lt-LT"/>
        </w:rPr>
        <w:t>r</w:t>
      </w:r>
      <w:r w:rsidR="00D9560F" w:rsidRPr="00FD7479">
        <w:rPr>
          <w:rFonts w:cs="Times New Roman"/>
          <w:strike/>
          <w:szCs w:val="24"/>
          <w:lang w:val="lt-LT"/>
        </w:rPr>
        <w:t xml:space="preserve">ajono </w:t>
      </w:r>
      <w:r w:rsidR="003524ED">
        <w:rPr>
          <w:rFonts w:cs="Times New Roman"/>
          <w:color w:val="FF0000"/>
          <w:szCs w:val="24"/>
          <w:lang w:val="lt-LT"/>
        </w:rPr>
        <w:t>atitinkamų</w:t>
      </w:r>
      <w:r w:rsidR="005E36FF" w:rsidRPr="005E36FF">
        <w:rPr>
          <w:rFonts w:cs="Times New Roman"/>
          <w:color w:val="FF0000"/>
          <w:szCs w:val="24"/>
          <w:lang w:val="lt-LT"/>
        </w:rPr>
        <w:t xml:space="preserve"> </w:t>
      </w:r>
      <w:r w:rsidR="00D9560F" w:rsidRPr="005E36FF">
        <w:rPr>
          <w:rFonts w:cs="Times New Roman"/>
          <w:szCs w:val="24"/>
          <w:lang w:val="lt-LT"/>
        </w:rPr>
        <w:t>r</w:t>
      </w:r>
      <w:r w:rsidR="00D9560F" w:rsidRPr="00A45B13">
        <w:rPr>
          <w:rFonts w:cs="Times New Roman"/>
          <w:szCs w:val="24"/>
          <w:lang w:val="lt-LT"/>
        </w:rPr>
        <w:t xml:space="preserve">enginių </w:t>
      </w:r>
      <w:r w:rsidR="00B53C0C" w:rsidRPr="00FD7479">
        <w:rPr>
          <w:rFonts w:cs="Times New Roman"/>
          <w:strike/>
          <w:szCs w:val="24"/>
          <w:lang w:val="lt-LT"/>
        </w:rPr>
        <w:t>programai skiriamų</w:t>
      </w:r>
      <w:r w:rsidR="00B53C0C" w:rsidRPr="00FD7479">
        <w:rPr>
          <w:rFonts w:cs="Times New Roman"/>
          <w:szCs w:val="24"/>
          <w:lang w:val="lt-LT"/>
        </w:rPr>
        <w:t xml:space="preserve"> </w:t>
      </w:r>
      <w:r w:rsidR="003524ED" w:rsidRPr="003524ED">
        <w:rPr>
          <w:rFonts w:cs="Times New Roman"/>
          <w:color w:val="FF0000"/>
          <w:szCs w:val="24"/>
          <w:lang w:val="lt-LT"/>
        </w:rPr>
        <w:t xml:space="preserve">finansavimo priemonėms planuojamų </w:t>
      </w:r>
      <w:r w:rsidR="00D9560F" w:rsidRPr="00A45B13">
        <w:rPr>
          <w:rFonts w:cs="Times New Roman"/>
          <w:szCs w:val="24"/>
          <w:lang w:val="lt-LT"/>
        </w:rPr>
        <w:t xml:space="preserve">lėšų </w:t>
      </w:r>
      <w:r w:rsidR="00B53C0C" w:rsidRPr="00A45B13">
        <w:rPr>
          <w:rFonts w:cs="Times New Roman"/>
          <w:szCs w:val="24"/>
          <w:lang w:val="lt-LT"/>
        </w:rPr>
        <w:t>sum</w:t>
      </w:r>
      <w:r w:rsidR="003524ED">
        <w:rPr>
          <w:rFonts w:cs="Times New Roman"/>
          <w:color w:val="FF0000"/>
          <w:szCs w:val="24"/>
          <w:lang w:val="lt-LT"/>
        </w:rPr>
        <w:t>as</w:t>
      </w:r>
      <w:r w:rsidR="00D9560F" w:rsidRPr="00A45B13">
        <w:rPr>
          <w:rFonts w:cs="Times New Roman"/>
          <w:szCs w:val="24"/>
          <w:lang w:val="lt-LT"/>
        </w:rPr>
        <w:t xml:space="preserve">. </w:t>
      </w:r>
    </w:p>
    <w:p w14:paraId="569753C9" w14:textId="24623155" w:rsidR="00BA5B90" w:rsidRPr="003524ED" w:rsidRDefault="00BA5B90" w:rsidP="00BA5B90">
      <w:pPr>
        <w:pStyle w:val="Sraopastraipa"/>
        <w:numPr>
          <w:ilvl w:val="0"/>
          <w:numId w:val="1"/>
        </w:numPr>
        <w:tabs>
          <w:tab w:val="left" w:pos="567"/>
          <w:tab w:val="left" w:pos="851"/>
        </w:tabs>
        <w:spacing w:after="0" w:line="240" w:lineRule="auto"/>
        <w:jc w:val="both"/>
        <w:rPr>
          <w:rFonts w:cs="Times New Roman"/>
          <w:szCs w:val="24"/>
          <w:lang w:val="lt-LT"/>
        </w:rPr>
      </w:pPr>
      <w:r w:rsidRPr="00FD7479">
        <w:rPr>
          <w:rFonts w:cs="Times New Roman"/>
          <w:strike/>
          <w:szCs w:val="24"/>
          <w:lang w:val="lt-LT"/>
        </w:rPr>
        <w:t>Kultūros ir turizmo tarybos</w:t>
      </w:r>
      <w:r w:rsidRPr="008C50DB">
        <w:rPr>
          <w:rFonts w:cs="Times New Roman"/>
          <w:color w:val="FF0000"/>
          <w:szCs w:val="24"/>
          <w:lang w:val="lt-LT"/>
        </w:rPr>
        <w:t xml:space="preserve"> </w:t>
      </w:r>
      <w:r w:rsidR="008C50DB" w:rsidRPr="008C50DB">
        <w:rPr>
          <w:rFonts w:cs="Times New Roman"/>
          <w:color w:val="FF0000"/>
          <w:szCs w:val="24"/>
          <w:lang w:val="lt-LT"/>
        </w:rPr>
        <w:t>Ekspertų grupės</w:t>
      </w:r>
      <w:r w:rsidR="008C50DB">
        <w:rPr>
          <w:rFonts w:cs="Times New Roman"/>
          <w:szCs w:val="24"/>
          <w:lang w:val="lt-LT"/>
        </w:rPr>
        <w:t xml:space="preserve"> </w:t>
      </w:r>
      <w:r w:rsidRPr="00A45B13">
        <w:rPr>
          <w:rFonts w:cs="Times New Roman"/>
          <w:szCs w:val="24"/>
          <w:lang w:val="lt-LT"/>
        </w:rPr>
        <w:t xml:space="preserve">nariai </w:t>
      </w:r>
      <w:r w:rsidR="00FA73A6" w:rsidRPr="00A45B13">
        <w:rPr>
          <w:rFonts w:cs="Times New Roman"/>
          <w:szCs w:val="24"/>
          <w:lang w:val="lt-LT"/>
        </w:rPr>
        <w:t>privalo atsižvelgti</w:t>
      </w:r>
      <w:r w:rsidR="00596D9E" w:rsidRPr="00A45B13">
        <w:rPr>
          <w:rFonts w:cs="Times New Roman"/>
          <w:szCs w:val="24"/>
          <w:lang w:val="lt-LT"/>
        </w:rPr>
        <w:t xml:space="preserve"> į </w:t>
      </w:r>
      <w:r w:rsidR="008C50DB" w:rsidRPr="003524ED">
        <w:rPr>
          <w:rFonts w:cs="Times New Roman"/>
          <w:szCs w:val="24"/>
          <w:lang w:val="lt-LT"/>
        </w:rPr>
        <w:t>prognozuojam</w:t>
      </w:r>
      <w:r w:rsidR="008C50DB" w:rsidRPr="003524ED">
        <w:rPr>
          <w:rFonts w:cs="Times New Roman"/>
          <w:color w:val="FF0000"/>
          <w:szCs w:val="24"/>
          <w:lang w:val="lt-LT"/>
        </w:rPr>
        <w:t>as</w:t>
      </w:r>
      <w:r w:rsidR="00E40068" w:rsidRPr="003524ED">
        <w:rPr>
          <w:rFonts w:cs="Times New Roman"/>
          <w:szCs w:val="24"/>
          <w:lang w:val="lt-LT"/>
        </w:rPr>
        <w:t xml:space="preserve"> </w:t>
      </w:r>
      <w:r w:rsidR="008C50DB" w:rsidRPr="003524ED">
        <w:rPr>
          <w:rFonts w:cs="Times New Roman"/>
          <w:szCs w:val="24"/>
          <w:lang w:val="lt-LT"/>
        </w:rPr>
        <w:t>lėšų sum</w:t>
      </w:r>
      <w:r w:rsidR="008C50DB" w:rsidRPr="003524ED">
        <w:rPr>
          <w:rFonts w:cs="Times New Roman"/>
          <w:color w:val="FF0000"/>
          <w:szCs w:val="24"/>
          <w:lang w:val="lt-LT"/>
        </w:rPr>
        <w:t>as</w:t>
      </w:r>
      <w:r w:rsidR="009E2494" w:rsidRPr="003524ED">
        <w:rPr>
          <w:rFonts w:cs="Times New Roman"/>
          <w:color w:val="FF0000"/>
          <w:szCs w:val="24"/>
          <w:lang w:val="lt-LT"/>
        </w:rPr>
        <w:t xml:space="preserve"> </w:t>
      </w:r>
      <w:r w:rsidRPr="003524ED">
        <w:rPr>
          <w:rFonts w:cs="Times New Roman"/>
          <w:szCs w:val="24"/>
          <w:lang w:val="lt-LT"/>
        </w:rPr>
        <w:t>ir</w:t>
      </w:r>
      <w:r w:rsidR="00712E6E" w:rsidRPr="003524ED">
        <w:rPr>
          <w:rFonts w:cs="Times New Roman"/>
          <w:szCs w:val="24"/>
          <w:lang w:val="lt-LT"/>
        </w:rPr>
        <w:t xml:space="preserve"> </w:t>
      </w:r>
      <w:r w:rsidRPr="003524ED">
        <w:rPr>
          <w:rFonts w:cs="Times New Roman"/>
          <w:szCs w:val="24"/>
          <w:lang w:val="lt-LT"/>
        </w:rPr>
        <w:t>laiky</w:t>
      </w:r>
      <w:r w:rsidR="00FA73A6" w:rsidRPr="003524ED">
        <w:rPr>
          <w:rFonts w:cs="Times New Roman"/>
          <w:szCs w:val="24"/>
          <w:lang w:val="lt-LT"/>
        </w:rPr>
        <w:t>tis</w:t>
      </w:r>
      <w:r w:rsidRPr="003524ED">
        <w:rPr>
          <w:rFonts w:cs="Times New Roman"/>
          <w:szCs w:val="24"/>
          <w:lang w:val="lt-LT"/>
        </w:rPr>
        <w:t xml:space="preserve"> </w:t>
      </w:r>
      <w:r w:rsidR="003524ED" w:rsidRPr="003524ED">
        <w:rPr>
          <w:rFonts w:cs="Times New Roman"/>
          <w:color w:val="FF0000"/>
          <w:szCs w:val="24"/>
          <w:lang w:val="lt-LT"/>
        </w:rPr>
        <w:t>jų</w:t>
      </w:r>
      <w:r w:rsidR="00FA73A6" w:rsidRPr="003524ED">
        <w:rPr>
          <w:rFonts w:cs="Times New Roman"/>
          <w:szCs w:val="24"/>
          <w:lang w:val="lt-LT"/>
        </w:rPr>
        <w:t xml:space="preserve"> paskirstymo </w:t>
      </w:r>
      <w:r w:rsidRPr="003524ED">
        <w:rPr>
          <w:rFonts w:cs="Times New Roman"/>
          <w:szCs w:val="24"/>
          <w:lang w:val="lt-LT"/>
        </w:rPr>
        <w:t xml:space="preserve">proporcijų tarp renginių grupių </w:t>
      </w:r>
      <w:r w:rsidR="00FA73A6" w:rsidRPr="003524ED">
        <w:rPr>
          <w:rFonts w:cs="Times New Roman"/>
          <w:szCs w:val="24"/>
          <w:lang w:val="lt-LT"/>
        </w:rPr>
        <w:t>bei</w:t>
      </w:r>
      <w:r w:rsidRPr="003524ED">
        <w:rPr>
          <w:rFonts w:cs="Times New Roman"/>
          <w:szCs w:val="24"/>
          <w:lang w:val="lt-LT"/>
        </w:rPr>
        <w:t xml:space="preserve"> didžiausio finansuojamo kiekvienos grupės renginių skaičiaus:</w:t>
      </w:r>
    </w:p>
    <w:p w14:paraId="569753CA" w14:textId="24896ABA"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11.1. v</w:t>
      </w:r>
      <w:r w:rsidR="00BA5B90" w:rsidRPr="00A45B13">
        <w:rPr>
          <w:rFonts w:cs="Times New Roman"/>
          <w:szCs w:val="24"/>
          <w:lang w:val="lt-LT"/>
        </w:rPr>
        <w:t>alstybinės ir kalendorinės šventės – 15 proc.</w:t>
      </w:r>
      <w:r w:rsidR="008C50DB">
        <w:rPr>
          <w:rFonts w:cs="Times New Roman"/>
          <w:szCs w:val="24"/>
          <w:lang w:val="lt-LT"/>
        </w:rPr>
        <w:t xml:space="preserve"> </w:t>
      </w:r>
      <w:r w:rsidR="008C50DB" w:rsidRPr="008C50DB">
        <w:rPr>
          <w:rFonts w:cs="Times New Roman"/>
          <w:color w:val="FF0000"/>
          <w:szCs w:val="24"/>
          <w:lang w:val="lt-LT"/>
        </w:rPr>
        <w:t>rajono renginių programos finansavimo priemonės lėšų</w:t>
      </w:r>
      <w:r w:rsidR="001C590B">
        <w:rPr>
          <w:rFonts w:cs="Times New Roman"/>
          <w:szCs w:val="24"/>
          <w:lang w:val="lt-LT"/>
        </w:rPr>
        <w:t>; f</w:t>
      </w:r>
      <w:r w:rsidR="00BA5B90" w:rsidRPr="00A45B13">
        <w:rPr>
          <w:rFonts w:cs="Times New Roman"/>
          <w:szCs w:val="24"/>
          <w:lang w:val="lt-LT"/>
        </w:rPr>
        <w:t>inansuojama</w:t>
      </w:r>
      <w:r w:rsidR="005323C9" w:rsidRPr="00A45B13">
        <w:rPr>
          <w:rFonts w:cs="Times New Roman"/>
          <w:szCs w:val="24"/>
          <w:lang w:val="lt-LT"/>
        </w:rPr>
        <w:t>s</w:t>
      </w:r>
      <w:r w:rsidR="00BA5B90" w:rsidRPr="00A45B13">
        <w:rPr>
          <w:rFonts w:cs="Times New Roman"/>
          <w:szCs w:val="24"/>
          <w:lang w:val="lt-LT"/>
        </w:rPr>
        <w:t xml:space="preserve"> </w:t>
      </w:r>
      <w:r w:rsidR="005323C9" w:rsidRPr="00A45B13">
        <w:rPr>
          <w:rFonts w:cs="Times New Roman"/>
          <w:szCs w:val="24"/>
          <w:lang w:val="lt-LT"/>
        </w:rPr>
        <w:t>vienas</w:t>
      </w:r>
      <w:r w:rsidR="00BA5B90" w:rsidRPr="00A45B13">
        <w:rPr>
          <w:rFonts w:cs="Times New Roman"/>
          <w:szCs w:val="24"/>
          <w:lang w:val="lt-LT"/>
        </w:rPr>
        <w:t xml:space="preserve"> tos pačios </w:t>
      </w:r>
      <w:r w:rsidR="00D9560F" w:rsidRPr="00A45B13">
        <w:rPr>
          <w:rFonts w:cs="Times New Roman"/>
          <w:szCs w:val="24"/>
          <w:lang w:val="lt-LT"/>
        </w:rPr>
        <w:t>valstybinės ar kalendorinės šventės</w:t>
      </w:r>
      <w:r w:rsidR="005323C9" w:rsidRPr="00A45B13">
        <w:rPr>
          <w:rFonts w:cs="Times New Roman"/>
          <w:szCs w:val="24"/>
          <w:lang w:val="lt-LT"/>
        </w:rPr>
        <w:t xml:space="preserve"> renginys</w:t>
      </w:r>
      <w:r w:rsidR="00BA5B90" w:rsidRPr="00A45B13">
        <w:rPr>
          <w:rFonts w:cs="Times New Roman"/>
          <w:szCs w:val="24"/>
          <w:lang w:val="lt-LT"/>
        </w:rPr>
        <w:t xml:space="preserve">;  </w:t>
      </w:r>
    </w:p>
    <w:p w14:paraId="569753CB" w14:textId="0013C4A6"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w:t>
      </w:r>
      <w:r w:rsidR="00BA5B90" w:rsidRPr="00A45B13">
        <w:rPr>
          <w:rFonts w:cs="Times New Roman"/>
          <w:szCs w:val="24"/>
          <w:lang w:val="lt-LT"/>
        </w:rPr>
        <w:t xml:space="preserve">.2. </w:t>
      </w:r>
      <w:r w:rsidRPr="00A45B13">
        <w:rPr>
          <w:rFonts w:cs="Times New Roman"/>
          <w:szCs w:val="24"/>
          <w:lang w:val="lt-LT"/>
        </w:rPr>
        <w:t>v</w:t>
      </w:r>
      <w:r w:rsidR="00BA5B90" w:rsidRPr="00A45B13">
        <w:rPr>
          <w:rFonts w:cs="Times New Roman"/>
          <w:szCs w:val="24"/>
          <w:lang w:val="lt-LT"/>
        </w:rPr>
        <w:t>alstybės metai, savivaldybės teminiai metai – 5 proc.</w:t>
      </w:r>
      <w:r w:rsidR="008C50DB">
        <w:rPr>
          <w:rFonts w:cs="Times New Roman"/>
          <w:szCs w:val="24"/>
          <w:lang w:val="lt-LT"/>
        </w:rPr>
        <w:t xml:space="preserve"> </w:t>
      </w:r>
      <w:r w:rsidR="008C50DB" w:rsidRPr="008C50DB">
        <w:rPr>
          <w:rFonts w:cs="Times New Roman"/>
          <w:color w:val="FF0000"/>
          <w:szCs w:val="24"/>
          <w:lang w:val="lt-LT"/>
        </w:rPr>
        <w:t>rajono renginių programos finansavimo priemonės lėšų</w:t>
      </w:r>
      <w:r w:rsidR="001C590B">
        <w:rPr>
          <w:rFonts w:cs="Times New Roman"/>
          <w:szCs w:val="24"/>
          <w:lang w:val="lt-LT"/>
        </w:rPr>
        <w:t>; f</w:t>
      </w:r>
      <w:r w:rsidR="00BA5B90" w:rsidRPr="00A45B13">
        <w:rPr>
          <w:rFonts w:cs="Times New Roman"/>
          <w:szCs w:val="24"/>
          <w:lang w:val="lt-LT"/>
        </w:rPr>
        <w:t>inansuojama</w:t>
      </w:r>
      <w:r w:rsidR="005323C9" w:rsidRPr="00A45B13">
        <w:rPr>
          <w:rFonts w:cs="Times New Roman"/>
          <w:szCs w:val="24"/>
          <w:lang w:val="lt-LT"/>
        </w:rPr>
        <w:t>s vienas tos pačios tematikos renginys</w:t>
      </w:r>
      <w:r w:rsidR="00BA5B90" w:rsidRPr="00A45B13">
        <w:rPr>
          <w:rFonts w:cs="Times New Roman"/>
          <w:szCs w:val="24"/>
          <w:lang w:val="lt-LT"/>
        </w:rPr>
        <w:t xml:space="preserve">;  </w:t>
      </w:r>
    </w:p>
    <w:p w14:paraId="569753CC" w14:textId="6CD98C7A"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11.3. t</w:t>
      </w:r>
      <w:r w:rsidR="00BA5B90" w:rsidRPr="00A45B13">
        <w:rPr>
          <w:rFonts w:cs="Times New Roman"/>
          <w:szCs w:val="24"/>
          <w:lang w:val="lt-LT"/>
        </w:rPr>
        <w:t>ęstiniai kultūros ir meno, bendruomenių santalkos renginiai – 2</w:t>
      </w:r>
      <w:r w:rsidR="001B6497" w:rsidRPr="00A45B13">
        <w:rPr>
          <w:rFonts w:cs="Times New Roman"/>
          <w:szCs w:val="24"/>
          <w:lang w:val="lt-LT"/>
        </w:rPr>
        <w:t>5</w:t>
      </w:r>
      <w:r w:rsidR="00BA5B90" w:rsidRPr="00A45B13">
        <w:rPr>
          <w:rFonts w:cs="Times New Roman"/>
          <w:szCs w:val="24"/>
          <w:lang w:val="lt-LT"/>
        </w:rPr>
        <w:t xml:space="preserve"> proc.</w:t>
      </w:r>
      <w:r w:rsidR="008C50DB">
        <w:rPr>
          <w:rFonts w:cs="Times New Roman"/>
          <w:szCs w:val="24"/>
          <w:lang w:val="lt-LT"/>
        </w:rPr>
        <w:t xml:space="preserve"> </w:t>
      </w:r>
      <w:r w:rsidR="008C50DB" w:rsidRPr="008C50DB">
        <w:rPr>
          <w:rFonts w:cs="Times New Roman"/>
          <w:color w:val="FF0000"/>
          <w:szCs w:val="24"/>
          <w:lang w:val="lt-LT"/>
        </w:rPr>
        <w:t>rajono renginių programos finansavimo priemonės lėšų</w:t>
      </w:r>
      <w:r w:rsidR="001C590B">
        <w:rPr>
          <w:rFonts w:cs="Times New Roman"/>
          <w:szCs w:val="24"/>
          <w:lang w:val="lt-LT"/>
        </w:rPr>
        <w:t>; f</w:t>
      </w:r>
      <w:r w:rsidR="00BA5B90" w:rsidRPr="00A45B13">
        <w:rPr>
          <w:rFonts w:cs="Times New Roman"/>
          <w:szCs w:val="24"/>
          <w:lang w:val="lt-LT"/>
        </w:rPr>
        <w:t>inansuojam</w:t>
      </w:r>
      <w:r w:rsidR="00FB5908">
        <w:rPr>
          <w:rFonts w:cs="Times New Roman"/>
          <w:szCs w:val="24"/>
          <w:lang w:val="lt-LT"/>
        </w:rPr>
        <w:t>a</w:t>
      </w:r>
      <w:r w:rsidR="00BA5B90" w:rsidRPr="00A45B13">
        <w:rPr>
          <w:rFonts w:cs="Times New Roman"/>
          <w:szCs w:val="24"/>
          <w:lang w:val="lt-LT"/>
        </w:rPr>
        <w:t xml:space="preserve"> ne daugiau kaip 10 renginių; </w:t>
      </w:r>
    </w:p>
    <w:p w14:paraId="569753CD" w14:textId="6315C926"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11.4. r</w:t>
      </w:r>
      <w:r w:rsidR="001B6497" w:rsidRPr="00A45B13">
        <w:rPr>
          <w:rFonts w:cs="Times New Roman"/>
          <w:szCs w:val="24"/>
          <w:lang w:val="lt-LT"/>
        </w:rPr>
        <w:t>eprezentaciniai renginiai – 45</w:t>
      </w:r>
      <w:r w:rsidR="00BA5B90" w:rsidRPr="00A45B13">
        <w:rPr>
          <w:rFonts w:cs="Times New Roman"/>
          <w:szCs w:val="24"/>
          <w:lang w:val="lt-LT"/>
        </w:rPr>
        <w:t xml:space="preserve"> proc.</w:t>
      </w:r>
      <w:r w:rsidR="008C50DB">
        <w:rPr>
          <w:rFonts w:cs="Times New Roman"/>
          <w:szCs w:val="24"/>
          <w:lang w:val="lt-LT"/>
        </w:rPr>
        <w:t xml:space="preserve"> </w:t>
      </w:r>
      <w:r w:rsidR="008C50DB" w:rsidRPr="008C50DB">
        <w:rPr>
          <w:rFonts w:cs="Times New Roman"/>
          <w:color w:val="FF0000"/>
          <w:szCs w:val="24"/>
          <w:lang w:val="lt-LT"/>
        </w:rPr>
        <w:t>rajono renginių programos finansavimo priemonės lėšų</w:t>
      </w:r>
      <w:r w:rsidR="00FB5908">
        <w:rPr>
          <w:rFonts w:cs="Times New Roman"/>
          <w:szCs w:val="24"/>
          <w:lang w:val="lt-LT"/>
        </w:rPr>
        <w:t>; f</w:t>
      </w:r>
      <w:r w:rsidR="00BA5B90" w:rsidRPr="00A45B13">
        <w:rPr>
          <w:rFonts w:cs="Times New Roman"/>
          <w:szCs w:val="24"/>
          <w:lang w:val="lt-LT"/>
        </w:rPr>
        <w:t xml:space="preserve">inansuojami ne daugiau kaip 5 renginiai; </w:t>
      </w:r>
    </w:p>
    <w:p w14:paraId="569753CE" w14:textId="1EE42EB3" w:rsidR="00BA5B90" w:rsidRPr="00A45B13" w:rsidRDefault="005F1F4B" w:rsidP="00BA5B90">
      <w:pPr>
        <w:pStyle w:val="Sraopastraipa"/>
        <w:spacing w:after="0" w:line="240" w:lineRule="auto"/>
        <w:ind w:left="360"/>
        <w:jc w:val="both"/>
        <w:rPr>
          <w:rFonts w:cs="Times New Roman"/>
          <w:szCs w:val="24"/>
          <w:lang w:val="lt-LT"/>
        </w:rPr>
      </w:pPr>
      <w:r w:rsidRPr="00A45B13">
        <w:rPr>
          <w:rFonts w:cs="Times New Roman"/>
          <w:szCs w:val="24"/>
          <w:lang w:val="lt-LT"/>
        </w:rPr>
        <w:t>11.5. n</w:t>
      </w:r>
      <w:r w:rsidR="00BA5B90" w:rsidRPr="00A45B13">
        <w:rPr>
          <w:rFonts w:cs="Times New Roman"/>
          <w:szCs w:val="24"/>
          <w:lang w:val="lt-LT"/>
        </w:rPr>
        <w:t>aują tradiciją formuojantys renginiai – 5 proc.</w:t>
      </w:r>
      <w:r w:rsidR="008C50DB">
        <w:rPr>
          <w:rFonts w:cs="Times New Roman"/>
          <w:szCs w:val="24"/>
          <w:lang w:val="lt-LT"/>
        </w:rPr>
        <w:t xml:space="preserve"> </w:t>
      </w:r>
      <w:r w:rsidR="008C50DB" w:rsidRPr="008C50DB">
        <w:rPr>
          <w:rFonts w:cs="Times New Roman"/>
          <w:color w:val="FF0000"/>
          <w:szCs w:val="24"/>
          <w:lang w:val="lt-LT"/>
        </w:rPr>
        <w:t>rajono renginių programos finansavimo priemonės lėšų</w:t>
      </w:r>
      <w:r w:rsidR="00FB5908">
        <w:rPr>
          <w:rFonts w:cs="Times New Roman"/>
          <w:szCs w:val="24"/>
          <w:lang w:val="lt-LT"/>
        </w:rPr>
        <w:t>; f</w:t>
      </w:r>
      <w:r w:rsidR="00BA5B90" w:rsidRPr="00A45B13">
        <w:rPr>
          <w:rFonts w:cs="Times New Roman"/>
          <w:szCs w:val="24"/>
          <w:lang w:val="lt-LT"/>
        </w:rPr>
        <w:t>inansuojami ne daugiau kaip 2 renginiai;</w:t>
      </w:r>
    </w:p>
    <w:p w14:paraId="569753CF" w14:textId="0D8A7302" w:rsidR="00646E95" w:rsidRDefault="005F1F4B" w:rsidP="00646E95">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11.6. r</w:t>
      </w:r>
      <w:r w:rsidR="00BA5B90" w:rsidRPr="00A45B13">
        <w:rPr>
          <w:rFonts w:cs="Times New Roman"/>
          <w:szCs w:val="24"/>
          <w:lang w:val="lt-LT"/>
        </w:rPr>
        <w:t>espublikinių kultūros ir meno</w:t>
      </w:r>
      <w:r w:rsidRPr="00A45B13">
        <w:rPr>
          <w:rFonts w:cs="Times New Roman"/>
          <w:szCs w:val="24"/>
          <w:lang w:val="lt-LT"/>
        </w:rPr>
        <w:t xml:space="preserve"> bei sporto</w:t>
      </w:r>
      <w:r w:rsidR="00BA5B90" w:rsidRPr="00A45B13">
        <w:rPr>
          <w:rFonts w:cs="Times New Roman"/>
          <w:szCs w:val="24"/>
          <w:lang w:val="lt-LT"/>
        </w:rPr>
        <w:t xml:space="preserve"> renginių rajoniniai konkursai bei atrankos – 5 proc.</w:t>
      </w:r>
      <w:r w:rsidR="008C50DB" w:rsidRPr="008C50DB">
        <w:rPr>
          <w:rFonts w:cs="Times New Roman"/>
          <w:color w:val="FF0000"/>
          <w:szCs w:val="24"/>
          <w:lang w:val="lt-LT"/>
        </w:rPr>
        <w:t xml:space="preserve"> rajono renginių programos finansavimo priemonės lėšų</w:t>
      </w:r>
      <w:r w:rsidR="00FB5908">
        <w:rPr>
          <w:rFonts w:cs="Times New Roman"/>
          <w:szCs w:val="24"/>
          <w:lang w:val="lt-LT"/>
        </w:rPr>
        <w:t>; f</w:t>
      </w:r>
      <w:r w:rsidR="00BA5B90" w:rsidRPr="00A45B13">
        <w:rPr>
          <w:rFonts w:cs="Times New Roman"/>
          <w:szCs w:val="24"/>
          <w:lang w:val="lt-LT"/>
        </w:rPr>
        <w:t>inansuojamos visos einamaisiais metais organizuojamos meno mėgėjų kolektyvų kategorijas suteikiančios atrankos</w:t>
      </w:r>
      <w:r w:rsidR="00FB5908">
        <w:rPr>
          <w:rFonts w:cs="Times New Roman"/>
          <w:szCs w:val="24"/>
          <w:lang w:val="lt-LT"/>
        </w:rPr>
        <w:t>, l</w:t>
      </w:r>
      <w:r w:rsidR="00BA5B90" w:rsidRPr="00A45B13">
        <w:rPr>
          <w:rFonts w:cs="Times New Roman"/>
          <w:szCs w:val="24"/>
          <w:lang w:val="lt-LT"/>
        </w:rPr>
        <w:t xml:space="preserve">ikus lėšų – kitų respublikinių </w:t>
      </w:r>
      <w:r w:rsidR="008C50DB">
        <w:rPr>
          <w:rFonts w:cs="Times New Roman"/>
          <w:szCs w:val="24"/>
          <w:lang w:val="lt-LT"/>
        </w:rPr>
        <w:t xml:space="preserve">konkursų ir festivalių </w:t>
      </w:r>
      <w:r w:rsidR="008C50DB" w:rsidRPr="00486A38">
        <w:rPr>
          <w:rFonts w:cs="Times New Roman"/>
          <w:szCs w:val="24"/>
          <w:lang w:val="lt-LT"/>
        </w:rPr>
        <w:t>atrankos;</w:t>
      </w:r>
    </w:p>
    <w:p w14:paraId="39299430" w14:textId="03E4567F" w:rsidR="008C50DB" w:rsidRPr="008C50DB" w:rsidRDefault="008C50DB" w:rsidP="00646E95">
      <w:pPr>
        <w:pStyle w:val="Sraopastraipa"/>
        <w:tabs>
          <w:tab w:val="left" w:pos="567"/>
          <w:tab w:val="left" w:pos="851"/>
        </w:tabs>
        <w:spacing w:after="0" w:line="240" w:lineRule="auto"/>
        <w:ind w:left="360"/>
        <w:jc w:val="both"/>
        <w:rPr>
          <w:rFonts w:cs="Times New Roman"/>
          <w:color w:val="FF0000"/>
          <w:szCs w:val="24"/>
          <w:lang w:val="lt-LT"/>
        </w:rPr>
      </w:pPr>
      <w:r w:rsidRPr="008C50DB">
        <w:rPr>
          <w:rFonts w:cs="Times New Roman"/>
          <w:color w:val="FF0000"/>
          <w:szCs w:val="24"/>
          <w:lang w:val="lt-LT"/>
        </w:rPr>
        <w:t>11.7. respublikiniai ir tarptautiniai sporto renginiai</w:t>
      </w:r>
      <w:r>
        <w:rPr>
          <w:rFonts w:cs="Times New Roman"/>
          <w:color w:val="FF0000"/>
          <w:szCs w:val="24"/>
          <w:lang w:val="lt-LT"/>
        </w:rPr>
        <w:t xml:space="preserve"> – 100 proc. respublikinių ir tarptautinių sporto renginių finansavimo priemonės lėšų; finansuojamų renginių skaičius neribojamas.</w:t>
      </w:r>
    </w:p>
    <w:p w14:paraId="2B6A5099" w14:textId="28030C05" w:rsidR="009C2B7D" w:rsidRPr="00A45B13" w:rsidRDefault="009C2B7D" w:rsidP="009C2B7D">
      <w:pPr>
        <w:pStyle w:val="Sraopastraipa"/>
        <w:numPr>
          <w:ilvl w:val="0"/>
          <w:numId w:val="1"/>
        </w:numPr>
        <w:tabs>
          <w:tab w:val="left" w:pos="567"/>
          <w:tab w:val="left" w:pos="851"/>
        </w:tabs>
        <w:spacing w:after="0" w:line="240" w:lineRule="auto"/>
        <w:jc w:val="both"/>
        <w:rPr>
          <w:rFonts w:cs="Times New Roman"/>
          <w:szCs w:val="24"/>
          <w:lang w:val="lt-LT"/>
        </w:rPr>
      </w:pPr>
      <w:r w:rsidRPr="00FD7479">
        <w:rPr>
          <w:rFonts w:cs="Times New Roman"/>
          <w:strike/>
          <w:szCs w:val="24"/>
          <w:lang w:val="lt-LT"/>
        </w:rPr>
        <w:t>Kultūros ir turizmo taryba</w:t>
      </w:r>
      <w:r w:rsidRPr="00FD7479">
        <w:rPr>
          <w:rFonts w:cs="Times New Roman"/>
          <w:szCs w:val="24"/>
          <w:lang w:val="lt-LT"/>
        </w:rPr>
        <w:t xml:space="preserve"> </w:t>
      </w:r>
      <w:r w:rsidR="008C70D8" w:rsidRPr="008C70D8">
        <w:rPr>
          <w:rFonts w:cs="Times New Roman"/>
          <w:color w:val="FF0000"/>
          <w:szCs w:val="24"/>
          <w:lang w:val="lt-LT"/>
        </w:rPr>
        <w:t xml:space="preserve">Ekspertų grupės nariai </w:t>
      </w:r>
      <w:r w:rsidRPr="00A45B13">
        <w:rPr>
          <w:rFonts w:cs="Times New Roman"/>
          <w:szCs w:val="24"/>
          <w:lang w:val="lt-LT"/>
        </w:rPr>
        <w:t xml:space="preserve">savo nuožiūra gali keisti renginių grupių finansavimo proporcijas, tačiau ne daugiau </w:t>
      </w:r>
      <w:r w:rsidRPr="00FC3A35">
        <w:rPr>
          <w:rFonts w:cs="Times New Roman"/>
          <w:szCs w:val="24"/>
          <w:lang w:val="lt-LT"/>
        </w:rPr>
        <w:t>kaip</w:t>
      </w:r>
      <w:r w:rsidRPr="00FC3A35">
        <w:rPr>
          <w:rFonts w:cs="Times New Roman"/>
          <w:strike/>
          <w:szCs w:val="24"/>
          <w:lang w:val="lt-LT"/>
        </w:rPr>
        <w:t xml:space="preserve"> 2</w:t>
      </w:r>
      <w:r w:rsidRPr="00FD7479">
        <w:rPr>
          <w:rFonts w:cs="Times New Roman"/>
          <w:color w:val="FF0000"/>
          <w:szCs w:val="24"/>
          <w:lang w:val="lt-LT"/>
        </w:rPr>
        <w:t xml:space="preserve"> </w:t>
      </w:r>
      <w:r w:rsidR="00FD7479" w:rsidRPr="00FD7479">
        <w:rPr>
          <w:rFonts w:cs="Times New Roman"/>
          <w:color w:val="FF0000"/>
          <w:szCs w:val="24"/>
          <w:lang w:val="lt-LT"/>
        </w:rPr>
        <w:t>10</w:t>
      </w:r>
      <w:r w:rsidR="00FD7479">
        <w:rPr>
          <w:rFonts w:cs="Times New Roman"/>
          <w:szCs w:val="24"/>
          <w:lang w:val="lt-LT"/>
        </w:rPr>
        <w:t xml:space="preserve"> </w:t>
      </w:r>
      <w:r w:rsidRPr="00A45B13">
        <w:rPr>
          <w:rFonts w:cs="Times New Roman"/>
          <w:szCs w:val="24"/>
          <w:lang w:val="lt-LT"/>
        </w:rPr>
        <w:t>proc.</w:t>
      </w:r>
    </w:p>
    <w:p w14:paraId="569753D0" w14:textId="3BAD84E9" w:rsidR="00C84AF1" w:rsidRPr="00A45B13" w:rsidRDefault="008C7029" w:rsidP="00C84AF1">
      <w:pPr>
        <w:pStyle w:val="Sraopastraipa"/>
        <w:numPr>
          <w:ilvl w:val="0"/>
          <w:numId w:val="1"/>
        </w:numPr>
        <w:spacing w:after="0" w:line="240" w:lineRule="auto"/>
        <w:jc w:val="both"/>
        <w:rPr>
          <w:rFonts w:cs="Times New Roman"/>
          <w:szCs w:val="24"/>
          <w:lang w:val="lt-LT"/>
        </w:rPr>
      </w:pPr>
      <w:r w:rsidRPr="008C7029">
        <w:rPr>
          <w:rFonts w:cs="Times New Roman"/>
          <w:color w:val="FF0000"/>
          <w:szCs w:val="24"/>
          <w:lang w:val="lt-LT"/>
        </w:rPr>
        <w:t>Jei yra gauta daugiau kaip viena tos pačios renginių grupės paraiška,</w:t>
      </w:r>
      <w:r>
        <w:rPr>
          <w:rFonts w:cs="Times New Roman"/>
          <w:szCs w:val="24"/>
          <w:lang w:val="lt-LT"/>
        </w:rPr>
        <w:t xml:space="preserve"> vienas </w:t>
      </w:r>
      <w:r w:rsidR="00C84AF1" w:rsidRPr="00A45B13">
        <w:rPr>
          <w:rFonts w:cs="Times New Roman"/>
          <w:szCs w:val="24"/>
          <w:lang w:val="lt-LT"/>
        </w:rPr>
        <w:t xml:space="preserve">renginys negali būti siūlomas finansuoti didesne kaip </w:t>
      </w:r>
      <w:r w:rsidR="00C84AF1" w:rsidRPr="00FC3A35">
        <w:rPr>
          <w:rFonts w:cs="Times New Roman"/>
          <w:strike/>
          <w:szCs w:val="24"/>
          <w:lang w:val="lt-LT"/>
        </w:rPr>
        <w:t>60</w:t>
      </w:r>
      <w:r w:rsidR="00C84AF1" w:rsidRPr="00FD7479">
        <w:rPr>
          <w:rFonts w:cs="Times New Roman"/>
          <w:color w:val="FF0000"/>
          <w:szCs w:val="24"/>
          <w:lang w:val="lt-LT"/>
        </w:rPr>
        <w:t xml:space="preserve"> </w:t>
      </w:r>
      <w:r w:rsidR="00BE4DEA">
        <w:rPr>
          <w:rFonts w:cs="Times New Roman"/>
          <w:color w:val="FF0000"/>
          <w:szCs w:val="24"/>
          <w:lang w:val="lt-LT"/>
        </w:rPr>
        <w:t>9</w:t>
      </w:r>
      <w:r w:rsidR="005B3B95" w:rsidRPr="00FD7479">
        <w:rPr>
          <w:rFonts w:cs="Times New Roman"/>
          <w:color w:val="FF0000"/>
          <w:szCs w:val="24"/>
          <w:lang w:val="lt-LT"/>
        </w:rPr>
        <w:t xml:space="preserve">0 </w:t>
      </w:r>
      <w:r w:rsidR="00C84AF1" w:rsidRPr="00A45B13">
        <w:rPr>
          <w:rFonts w:cs="Times New Roman"/>
          <w:szCs w:val="24"/>
          <w:lang w:val="lt-LT"/>
        </w:rPr>
        <w:t xml:space="preserve">procentų tai renginių grupei skirta suma. </w:t>
      </w:r>
    </w:p>
    <w:p w14:paraId="569753D1" w14:textId="77777777" w:rsidR="00646E95" w:rsidRPr="00A45B13" w:rsidRDefault="00B53C0C" w:rsidP="00646E95">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Lėšų</w:t>
      </w:r>
      <w:r w:rsidR="00646E95" w:rsidRPr="00A45B13">
        <w:rPr>
          <w:rFonts w:cs="Times New Roman"/>
          <w:szCs w:val="24"/>
          <w:lang w:val="lt-LT"/>
        </w:rPr>
        <w:t xml:space="preserve"> </w:t>
      </w:r>
      <w:r w:rsidRPr="00A45B13">
        <w:rPr>
          <w:rFonts w:cs="Times New Roman"/>
          <w:szCs w:val="24"/>
          <w:lang w:val="lt-LT"/>
        </w:rPr>
        <w:t>perteklius atitinkamoje</w:t>
      </w:r>
      <w:r w:rsidR="00646E95" w:rsidRPr="00A45B13">
        <w:rPr>
          <w:rFonts w:cs="Times New Roman"/>
          <w:szCs w:val="24"/>
          <w:lang w:val="lt-LT"/>
        </w:rPr>
        <w:t xml:space="preserve"> r</w:t>
      </w:r>
      <w:r w:rsidRPr="00A45B13">
        <w:rPr>
          <w:rFonts w:cs="Times New Roman"/>
          <w:szCs w:val="24"/>
          <w:lang w:val="lt-LT"/>
        </w:rPr>
        <w:t>enginių grupėje</w:t>
      </w:r>
      <w:r w:rsidR="00646E95" w:rsidRPr="00A45B13">
        <w:rPr>
          <w:rFonts w:cs="Times New Roman"/>
          <w:szCs w:val="24"/>
          <w:lang w:val="lt-LT"/>
        </w:rPr>
        <w:t xml:space="preserve"> </w:t>
      </w:r>
      <w:r w:rsidRPr="00A45B13">
        <w:rPr>
          <w:rFonts w:cs="Times New Roman"/>
          <w:szCs w:val="24"/>
          <w:lang w:val="lt-LT"/>
        </w:rPr>
        <w:t>nukreipiamas</w:t>
      </w:r>
      <w:r w:rsidR="00646E95" w:rsidRPr="00A45B13">
        <w:rPr>
          <w:rFonts w:cs="Times New Roman"/>
          <w:szCs w:val="24"/>
          <w:lang w:val="lt-LT"/>
        </w:rPr>
        <w:t xml:space="preserve"> didžiausią paraiškų skaičių</w:t>
      </w:r>
      <w:r w:rsidR="002A0C3F" w:rsidRPr="00A45B13">
        <w:rPr>
          <w:rFonts w:cs="Times New Roman"/>
          <w:szCs w:val="24"/>
          <w:lang w:val="lt-LT"/>
        </w:rPr>
        <w:t xml:space="preserve"> turinčiai</w:t>
      </w:r>
      <w:r w:rsidR="00646E95" w:rsidRPr="00A45B13">
        <w:rPr>
          <w:rFonts w:cs="Times New Roman"/>
          <w:szCs w:val="24"/>
          <w:lang w:val="lt-LT"/>
        </w:rPr>
        <w:t xml:space="preserve"> renginių grupei.</w:t>
      </w:r>
    </w:p>
    <w:p w14:paraId="569753D2" w14:textId="00CA1019" w:rsidR="001E453B" w:rsidRPr="00A45B13" w:rsidRDefault="001E453B" w:rsidP="001E453B">
      <w:pPr>
        <w:pStyle w:val="Sraopastraipa"/>
        <w:numPr>
          <w:ilvl w:val="0"/>
          <w:numId w:val="1"/>
        </w:numPr>
        <w:tabs>
          <w:tab w:val="left" w:pos="567"/>
          <w:tab w:val="left" w:pos="851"/>
        </w:tabs>
        <w:spacing w:after="0" w:line="240" w:lineRule="auto"/>
        <w:jc w:val="both"/>
        <w:rPr>
          <w:rFonts w:cs="Times New Roman"/>
          <w:szCs w:val="24"/>
          <w:lang w:val="lt-LT"/>
        </w:rPr>
      </w:pPr>
      <w:r w:rsidRPr="00FD7479">
        <w:rPr>
          <w:rFonts w:cs="Times New Roman"/>
          <w:strike/>
          <w:szCs w:val="24"/>
          <w:lang w:val="lt-LT"/>
        </w:rPr>
        <w:t>Kultūros ir turizmo taryba</w:t>
      </w:r>
      <w:r w:rsidR="005B3B95" w:rsidRPr="00FD7479">
        <w:rPr>
          <w:rFonts w:cs="Times New Roman"/>
          <w:szCs w:val="24"/>
          <w:lang w:val="lt-LT"/>
        </w:rPr>
        <w:t xml:space="preserve"> </w:t>
      </w:r>
      <w:r w:rsidR="005B3B95" w:rsidRPr="005B3B95">
        <w:rPr>
          <w:rFonts w:cs="Times New Roman"/>
          <w:color w:val="FF0000"/>
          <w:szCs w:val="24"/>
          <w:lang w:val="lt-LT"/>
        </w:rPr>
        <w:t>Ekspertų grupės nariai</w:t>
      </w:r>
      <w:r w:rsidRPr="005B3B95">
        <w:rPr>
          <w:rFonts w:cs="Times New Roman"/>
          <w:color w:val="FF0000"/>
          <w:szCs w:val="24"/>
          <w:lang w:val="lt-LT"/>
        </w:rPr>
        <w:t xml:space="preserve"> </w:t>
      </w:r>
      <w:r w:rsidR="00AF104E" w:rsidRPr="00A45B13">
        <w:rPr>
          <w:rFonts w:cs="Times New Roman"/>
          <w:szCs w:val="24"/>
          <w:lang w:val="lt-LT"/>
        </w:rPr>
        <w:t>vertina paraiškas pagal atitiktį šio Tvarkos aprašo 5 punkte numatytiems tikslo kriterijams, 6 punkte numatytoms renginių grupėms, sąmatos pagrįstumą ir</w:t>
      </w:r>
      <w:r w:rsidR="00BA17EF" w:rsidRPr="00A45B13">
        <w:rPr>
          <w:rFonts w:cs="Times New Roman"/>
          <w:szCs w:val="24"/>
          <w:lang w:val="lt-LT"/>
        </w:rPr>
        <w:t>,</w:t>
      </w:r>
      <w:r w:rsidR="00AF104E" w:rsidRPr="00A45B13">
        <w:rPr>
          <w:rFonts w:cs="Times New Roman"/>
          <w:szCs w:val="24"/>
          <w:lang w:val="lt-LT"/>
        </w:rPr>
        <w:t xml:space="preserve"> </w:t>
      </w:r>
      <w:r w:rsidR="00BA17EF" w:rsidRPr="00A45B13">
        <w:rPr>
          <w:rFonts w:cs="Times New Roman"/>
          <w:szCs w:val="24"/>
          <w:lang w:val="lt-LT"/>
        </w:rPr>
        <w:t xml:space="preserve">daugumos narių pritarimu, </w:t>
      </w:r>
      <w:r w:rsidR="00AF104E" w:rsidRPr="00A45B13">
        <w:rPr>
          <w:rFonts w:cs="Times New Roman"/>
          <w:szCs w:val="24"/>
          <w:lang w:val="lt-LT"/>
        </w:rPr>
        <w:t>prie kiekvieno renginio prašomos sumos</w:t>
      </w:r>
      <w:r w:rsidRPr="00A45B13">
        <w:rPr>
          <w:rFonts w:cs="Times New Roman"/>
          <w:szCs w:val="24"/>
          <w:lang w:val="lt-LT"/>
        </w:rPr>
        <w:t xml:space="preserve"> </w:t>
      </w:r>
      <w:r w:rsidR="00AF104E" w:rsidRPr="00A45B13">
        <w:rPr>
          <w:rFonts w:cs="Times New Roman"/>
          <w:szCs w:val="24"/>
          <w:lang w:val="lt-LT"/>
        </w:rPr>
        <w:t xml:space="preserve">nurodo </w:t>
      </w:r>
      <w:r w:rsidR="00D9292A" w:rsidRPr="00A45B13">
        <w:rPr>
          <w:rFonts w:cs="Times New Roman"/>
          <w:szCs w:val="24"/>
          <w:lang w:val="lt-LT"/>
        </w:rPr>
        <w:t>rekomenduojamą</w:t>
      </w:r>
      <w:r w:rsidRPr="00A45B13">
        <w:rPr>
          <w:rFonts w:cs="Times New Roman"/>
          <w:szCs w:val="24"/>
          <w:lang w:val="lt-LT"/>
        </w:rPr>
        <w:t xml:space="preserve"> skirti </w:t>
      </w:r>
      <w:r w:rsidR="00AF104E" w:rsidRPr="00A45B13">
        <w:rPr>
          <w:rFonts w:cs="Times New Roman"/>
          <w:szCs w:val="24"/>
          <w:lang w:val="lt-LT"/>
        </w:rPr>
        <w:t>lėšų sumą</w:t>
      </w:r>
      <w:r w:rsidR="00283A6B" w:rsidRPr="00A45B13">
        <w:rPr>
          <w:rFonts w:cs="Times New Roman"/>
          <w:szCs w:val="24"/>
          <w:lang w:val="lt-LT"/>
        </w:rPr>
        <w:t xml:space="preserve"> ir </w:t>
      </w:r>
      <w:r w:rsidR="00283A6B" w:rsidRPr="00A45B13">
        <w:rPr>
          <w:szCs w:val="24"/>
          <w:lang w:val="lt-LT" w:eastAsia="ru-RU"/>
        </w:rPr>
        <w:t>r</w:t>
      </w:r>
      <w:r w:rsidR="00760020" w:rsidRPr="00A45B13">
        <w:rPr>
          <w:szCs w:val="24"/>
          <w:lang w:val="lt-LT" w:eastAsia="ru-RU"/>
        </w:rPr>
        <w:t>enginio grupėje jam</w:t>
      </w:r>
      <w:r w:rsidR="00283A6B" w:rsidRPr="00A45B13">
        <w:rPr>
          <w:szCs w:val="24"/>
          <w:lang w:val="lt-LT" w:eastAsia="ru-RU"/>
        </w:rPr>
        <w:t xml:space="preserve"> siūlomą </w:t>
      </w:r>
      <w:r w:rsidR="00760020" w:rsidRPr="00A45B13">
        <w:rPr>
          <w:szCs w:val="24"/>
          <w:lang w:val="lt-LT" w:eastAsia="ru-RU"/>
        </w:rPr>
        <w:t xml:space="preserve">prioritetinės </w:t>
      </w:r>
      <w:r w:rsidR="00283A6B" w:rsidRPr="00A45B13">
        <w:rPr>
          <w:szCs w:val="24"/>
          <w:lang w:val="lt-LT" w:eastAsia="ru-RU"/>
        </w:rPr>
        <w:t>eilės numerį</w:t>
      </w:r>
      <w:r w:rsidRPr="00A45B13">
        <w:rPr>
          <w:rFonts w:cs="Times New Roman"/>
          <w:szCs w:val="24"/>
          <w:lang w:val="lt-LT"/>
        </w:rPr>
        <w:t xml:space="preserve">. </w:t>
      </w:r>
    </w:p>
    <w:p w14:paraId="74BE4AD1" w14:textId="77777777" w:rsidR="0079189A" w:rsidRDefault="00C87CDD" w:rsidP="00C84AF1">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Atsižvelgdamas į </w:t>
      </w:r>
      <w:r w:rsidR="00AF104E" w:rsidRPr="00A45B13">
        <w:rPr>
          <w:rFonts w:cs="Times New Roman"/>
          <w:szCs w:val="24"/>
          <w:lang w:val="lt-LT"/>
        </w:rPr>
        <w:t xml:space="preserve">vertinimo lentelę (2 priedas) </w:t>
      </w:r>
      <w:r w:rsidRPr="00A45B13">
        <w:rPr>
          <w:rFonts w:cs="Times New Roman"/>
          <w:szCs w:val="24"/>
          <w:lang w:val="lt-LT"/>
        </w:rPr>
        <w:t>Skyrius</w:t>
      </w:r>
      <w:r w:rsidR="0079189A">
        <w:rPr>
          <w:rFonts w:cs="Times New Roman"/>
          <w:szCs w:val="24"/>
          <w:lang w:val="lt-LT"/>
        </w:rPr>
        <w:t>:</w:t>
      </w:r>
    </w:p>
    <w:p w14:paraId="3D479961" w14:textId="675EE1FF" w:rsidR="0079189A" w:rsidRDefault="0079189A" w:rsidP="0079189A">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16.1.</w:t>
      </w:r>
      <w:r w:rsidR="00A75791">
        <w:rPr>
          <w:rFonts w:cs="Times New Roman"/>
          <w:szCs w:val="24"/>
          <w:lang w:val="lt-LT"/>
        </w:rPr>
        <w:t xml:space="preserve"> informuoja pareiškėjus apie </w:t>
      </w:r>
      <w:r w:rsidR="00A75791" w:rsidRPr="00FD7479">
        <w:rPr>
          <w:rFonts w:cs="Times New Roman"/>
          <w:strike/>
          <w:szCs w:val="24"/>
          <w:lang w:val="lt-LT"/>
        </w:rPr>
        <w:t>Kultūros ir turizmo tarybos</w:t>
      </w:r>
      <w:r w:rsidR="00A75791" w:rsidRPr="00FD7479">
        <w:rPr>
          <w:rFonts w:cs="Times New Roman"/>
          <w:szCs w:val="24"/>
          <w:lang w:val="lt-LT"/>
        </w:rPr>
        <w:t xml:space="preserve"> </w:t>
      </w:r>
      <w:r w:rsidR="00FC3A35">
        <w:rPr>
          <w:rFonts w:cs="Times New Roman"/>
          <w:color w:val="FF0000"/>
          <w:szCs w:val="24"/>
          <w:lang w:val="lt-LT"/>
        </w:rPr>
        <w:t>E</w:t>
      </w:r>
      <w:r w:rsidR="005B3B95" w:rsidRPr="005B3B95">
        <w:rPr>
          <w:rFonts w:cs="Times New Roman"/>
          <w:color w:val="FF0000"/>
          <w:szCs w:val="24"/>
          <w:lang w:val="lt-LT"/>
        </w:rPr>
        <w:t xml:space="preserve">kspertų grupių </w:t>
      </w:r>
      <w:r w:rsidR="00A75791">
        <w:rPr>
          <w:rFonts w:cs="Times New Roman"/>
          <w:szCs w:val="24"/>
          <w:lang w:val="lt-LT"/>
        </w:rPr>
        <w:t>rekomendaciją</w:t>
      </w:r>
      <w:r>
        <w:rPr>
          <w:rFonts w:cs="Times New Roman"/>
          <w:szCs w:val="24"/>
          <w:lang w:val="lt-LT"/>
        </w:rPr>
        <w:t>;</w:t>
      </w:r>
    </w:p>
    <w:p w14:paraId="377DA5AA" w14:textId="00A75D3E" w:rsidR="005175F0" w:rsidRDefault="0079189A" w:rsidP="005175F0">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 xml:space="preserve">16.2. </w:t>
      </w:r>
      <w:r w:rsidR="00BA17EF" w:rsidRPr="00A45B13">
        <w:rPr>
          <w:rFonts w:cs="Times New Roman"/>
          <w:szCs w:val="24"/>
          <w:lang w:val="lt-LT"/>
        </w:rPr>
        <w:t>parengia</w:t>
      </w:r>
      <w:r w:rsidR="00AF104E" w:rsidRPr="00A45B13">
        <w:rPr>
          <w:rFonts w:cs="Times New Roman"/>
          <w:szCs w:val="24"/>
          <w:lang w:val="lt-LT"/>
        </w:rPr>
        <w:t xml:space="preserve"> </w:t>
      </w:r>
      <w:r w:rsidR="005175F0">
        <w:rPr>
          <w:rFonts w:cs="Times New Roman"/>
          <w:szCs w:val="24"/>
          <w:lang w:val="lt-LT"/>
        </w:rPr>
        <w:t xml:space="preserve">Savivaldybės tarybos </w:t>
      </w:r>
      <w:r w:rsidR="00C87CDD" w:rsidRPr="00A45B13">
        <w:rPr>
          <w:rFonts w:cs="Times New Roman"/>
          <w:szCs w:val="24"/>
          <w:lang w:val="lt-LT"/>
        </w:rPr>
        <w:t>sprendimo projektą dėl Sąrašo patvirtinimo.</w:t>
      </w:r>
      <w:r w:rsidR="00C84AF1" w:rsidRPr="00A45B13">
        <w:rPr>
          <w:rFonts w:cs="Times New Roman"/>
          <w:szCs w:val="24"/>
          <w:lang w:val="lt-LT"/>
        </w:rPr>
        <w:t xml:space="preserve"> </w:t>
      </w:r>
      <w:r w:rsidR="00D67537" w:rsidRPr="00A45B13">
        <w:rPr>
          <w:rFonts w:cs="Times New Roman"/>
          <w:szCs w:val="24"/>
          <w:lang w:val="lt-LT"/>
        </w:rPr>
        <w:t xml:space="preserve">Sprendimo projekte </w:t>
      </w:r>
      <w:r w:rsidR="005F1F4B" w:rsidRPr="00A45B13">
        <w:rPr>
          <w:rFonts w:cs="Times New Roman"/>
          <w:szCs w:val="24"/>
          <w:lang w:val="lt-LT"/>
        </w:rPr>
        <w:t>įrašomas</w:t>
      </w:r>
      <w:r w:rsidR="00BA17EF" w:rsidRPr="00A45B13">
        <w:rPr>
          <w:rFonts w:cs="Times New Roman"/>
          <w:szCs w:val="24"/>
          <w:lang w:val="lt-LT"/>
        </w:rPr>
        <w:t xml:space="preserve"> </w:t>
      </w:r>
      <w:r w:rsidR="00BA17EF" w:rsidRPr="00FD7479">
        <w:rPr>
          <w:rFonts w:cs="Times New Roman"/>
          <w:strike/>
          <w:szCs w:val="24"/>
          <w:lang w:val="lt-LT"/>
        </w:rPr>
        <w:t>Kultūros ir turizmo tarybos</w:t>
      </w:r>
      <w:r w:rsidR="00BA17EF" w:rsidRPr="00FD7479">
        <w:rPr>
          <w:rFonts w:cs="Times New Roman"/>
          <w:szCs w:val="24"/>
          <w:lang w:val="lt-LT"/>
        </w:rPr>
        <w:t xml:space="preserve"> </w:t>
      </w:r>
      <w:r w:rsidR="00FC3A35">
        <w:rPr>
          <w:rFonts w:cs="Times New Roman"/>
          <w:szCs w:val="24"/>
          <w:lang w:val="lt-LT"/>
        </w:rPr>
        <w:t>E</w:t>
      </w:r>
      <w:r w:rsidR="005B3B95">
        <w:rPr>
          <w:rFonts w:cs="Times New Roman"/>
          <w:color w:val="FF0000"/>
          <w:szCs w:val="24"/>
          <w:lang w:val="lt-LT"/>
        </w:rPr>
        <w:t xml:space="preserve">kspertų grupių </w:t>
      </w:r>
      <w:r w:rsidR="00BA17EF" w:rsidRPr="00A45B13">
        <w:rPr>
          <w:rFonts w:cs="Times New Roman"/>
          <w:szCs w:val="24"/>
          <w:lang w:val="lt-LT"/>
        </w:rPr>
        <w:t xml:space="preserve">rekomenduojamų  finansuoti </w:t>
      </w:r>
      <w:r w:rsidR="00D67537" w:rsidRPr="00A45B13">
        <w:rPr>
          <w:rFonts w:cs="Times New Roman"/>
          <w:szCs w:val="24"/>
          <w:lang w:val="lt-LT"/>
        </w:rPr>
        <w:t>renginių Sąrašas</w:t>
      </w:r>
      <w:r w:rsidR="00BA17EF" w:rsidRPr="00A45B13">
        <w:rPr>
          <w:rFonts w:cs="Times New Roman"/>
          <w:szCs w:val="24"/>
          <w:lang w:val="lt-LT"/>
        </w:rPr>
        <w:t xml:space="preserve"> ir lėšų sumos</w:t>
      </w:r>
      <w:r w:rsidR="00D67537" w:rsidRPr="00A45B13">
        <w:rPr>
          <w:rFonts w:cs="Times New Roman"/>
          <w:szCs w:val="24"/>
          <w:lang w:val="lt-LT"/>
        </w:rPr>
        <w:t xml:space="preserve">. Sprendimo projekto aiškinamajame rašte pateikiama informacija apie visus renginius, kuriems teiktos paraiškos, išdėstant kiekvienos grupės renginius </w:t>
      </w:r>
      <w:r w:rsidR="00283A6B" w:rsidRPr="00A45B13">
        <w:rPr>
          <w:rFonts w:cs="Times New Roman"/>
          <w:szCs w:val="24"/>
          <w:lang w:val="lt-LT"/>
        </w:rPr>
        <w:t xml:space="preserve">pagal </w:t>
      </w:r>
      <w:r w:rsidR="0023360F" w:rsidRPr="00A45B13">
        <w:rPr>
          <w:rFonts w:cs="Times New Roman"/>
          <w:szCs w:val="24"/>
          <w:lang w:val="lt-LT"/>
        </w:rPr>
        <w:t xml:space="preserve">jų prioritetinės </w:t>
      </w:r>
      <w:r w:rsidR="00283A6B" w:rsidRPr="00A45B13">
        <w:rPr>
          <w:rFonts w:cs="Times New Roman"/>
          <w:szCs w:val="24"/>
          <w:lang w:val="lt-LT"/>
        </w:rPr>
        <w:t xml:space="preserve">eilės numerį toje grupėje, nurodant pareiškėjo prašomą ir </w:t>
      </w:r>
      <w:r w:rsidR="00283A6B" w:rsidRPr="00FD7479">
        <w:rPr>
          <w:rFonts w:cs="Times New Roman"/>
          <w:strike/>
          <w:szCs w:val="24"/>
          <w:lang w:val="lt-LT"/>
        </w:rPr>
        <w:t>Kultūros ir turizmo tarybos</w:t>
      </w:r>
      <w:r w:rsidR="005B3B95">
        <w:rPr>
          <w:rFonts w:cs="Times New Roman"/>
          <w:szCs w:val="24"/>
          <w:lang w:val="lt-LT"/>
        </w:rPr>
        <w:t xml:space="preserve"> </w:t>
      </w:r>
      <w:r w:rsidR="00FC3A35">
        <w:rPr>
          <w:rFonts w:cs="Times New Roman"/>
          <w:color w:val="FF0000"/>
          <w:szCs w:val="24"/>
          <w:lang w:val="lt-LT"/>
        </w:rPr>
        <w:t>E</w:t>
      </w:r>
      <w:r w:rsidR="005B3B95" w:rsidRPr="005B3B95">
        <w:rPr>
          <w:rFonts w:cs="Times New Roman"/>
          <w:color w:val="FF0000"/>
          <w:szCs w:val="24"/>
          <w:lang w:val="lt-LT"/>
        </w:rPr>
        <w:t>kspertų grupių</w:t>
      </w:r>
      <w:r w:rsidR="00283A6B" w:rsidRPr="005B3B95">
        <w:rPr>
          <w:rFonts w:cs="Times New Roman"/>
          <w:color w:val="FF0000"/>
          <w:szCs w:val="24"/>
          <w:lang w:val="lt-LT"/>
        </w:rPr>
        <w:t xml:space="preserve"> </w:t>
      </w:r>
      <w:r w:rsidR="00283A6B" w:rsidRPr="00A45B13">
        <w:rPr>
          <w:rFonts w:cs="Times New Roman"/>
          <w:szCs w:val="24"/>
          <w:lang w:val="lt-LT"/>
        </w:rPr>
        <w:t>rekomenduojamą skirti finansavimo sumas</w:t>
      </w:r>
      <w:r w:rsidR="005F0597">
        <w:rPr>
          <w:rFonts w:cs="Times New Roman"/>
          <w:szCs w:val="24"/>
          <w:lang w:val="lt-LT"/>
        </w:rPr>
        <w:t>;</w:t>
      </w:r>
    </w:p>
    <w:p w14:paraId="53851CBF" w14:textId="364AD9F8" w:rsidR="005F0597" w:rsidRPr="005F0597" w:rsidRDefault="005F0597" w:rsidP="005F0597">
      <w:pPr>
        <w:pStyle w:val="Sraopastraipa"/>
        <w:tabs>
          <w:tab w:val="left" w:pos="567"/>
          <w:tab w:val="left" w:pos="851"/>
        </w:tabs>
        <w:spacing w:after="0" w:line="240" w:lineRule="auto"/>
        <w:ind w:left="360"/>
        <w:jc w:val="both"/>
        <w:rPr>
          <w:rFonts w:cs="Times New Roman"/>
          <w:color w:val="FF0000"/>
          <w:szCs w:val="24"/>
          <w:lang w:val="lt-LT"/>
        </w:rPr>
      </w:pPr>
      <w:r w:rsidRPr="005F0597">
        <w:rPr>
          <w:rFonts w:cs="Times New Roman"/>
          <w:color w:val="FF0000"/>
          <w:szCs w:val="24"/>
          <w:lang w:val="lt-LT"/>
        </w:rPr>
        <w:t xml:space="preserve">16.3. rengia </w:t>
      </w:r>
      <w:r w:rsidRPr="00C7382A">
        <w:rPr>
          <w:rFonts w:cs="Times New Roman"/>
          <w:strike/>
          <w:szCs w:val="24"/>
          <w:lang w:val="lt-LT"/>
        </w:rPr>
        <w:t>Rajono renginių programos</w:t>
      </w:r>
      <w:r w:rsidRPr="005F0597">
        <w:rPr>
          <w:rFonts w:cs="Times New Roman"/>
          <w:color w:val="FF0000"/>
          <w:szCs w:val="24"/>
          <w:lang w:val="lt-LT"/>
        </w:rPr>
        <w:t xml:space="preserve"> </w:t>
      </w:r>
      <w:r w:rsidR="001C5F49">
        <w:rPr>
          <w:rFonts w:cs="Times New Roman"/>
          <w:color w:val="FF0000"/>
          <w:szCs w:val="24"/>
          <w:lang w:val="lt-LT"/>
        </w:rPr>
        <w:t xml:space="preserve">renginiams planuojamų </w:t>
      </w:r>
      <w:r w:rsidRPr="005F0597">
        <w:rPr>
          <w:rFonts w:cs="Times New Roman"/>
          <w:color w:val="FF0000"/>
          <w:szCs w:val="24"/>
          <w:lang w:val="lt-LT"/>
        </w:rPr>
        <w:t>lėšų poreikio planą ir teikia Savivaldybės administracijos Finansų skyriui;</w:t>
      </w:r>
    </w:p>
    <w:p w14:paraId="47E6060A" w14:textId="7AB54DA0" w:rsidR="005F0597" w:rsidRPr="005F0597" w:rsidRDefault="005F0597" w:rsidP="005F0597">
      <w:pPr>
        <w:pStyle w:val="Sraopastraipa"/>
        <w:tabs>
          <w:tab w:val="left" w:pos="567"/>
          <w:tab w:val="left" w:pos="851"/>
        </w:tabs>
        <w:spacing w:after="0" w:line="240" w:lineRule="auto"/>
        <w:ind w:left="360"/>
        <w:jc w:val="both"/>
        <w:rPr>
          <w:rFonts w:cs="Times New Roman"/>
          <w:color w:val="FF0000"/>
          <w:szCs w:val="24"/>
          <w:lang w:val="lt-LT"/>
        </w:rPr>
      </w:pPr>
      <w:r w:rsidRPr="005F0597">
        <w:rPr>
          <w:rFonts w:cs="Times New Roman"/>
          <w:color w:val="FF0000"/>
          <w:szCs w:val="24"/>
          <w:lang w:val="lt-LT"/>
        </w:rPr>
        <w:lastRenderedPageBreak/>
        <w:t xml:space="preserve">16.4. įrašo į Rokiškio rajono savivaldybės strateginio planavimo dokumentus </w:t>
      </w:r>
      <w:r w:rsidRPr="00C7382A">
        <w:rPr>
          <w:rFonts w:cs="Times New Roman"/>
          <w:strike/>
          <w:szCs w:val="24"/>
          <w:lang w:val="lt-LT"/>
        </w:rPr>
        <w:t>Rajono renginių programos</w:t>
      </w:r>
      <w:r w:rsidRPr="005F0597">
        <w:rPr>
          <w:rFonts w:cs="Times New Roman"/>
          <w:color w:val="FF0000"/>
          <w:szCs w:val="24"/>
          <w:lang w:val="lt-LT"/>
        </w:rPr>
        <w:t xml:space="preserve"> rodiklių </w:t>
      </w:r>
      <w:proofErr w:type="spellStart"/>
      <w:r w:rsidRPr="005F0597">
        <w:rPr>
          <w:rFonts w:cs="Times New Roman"/>
          <w:color w:val="FF0000"/>
          <w:szCs w:val="24"/>
          <w:lang w:val="lt-LT"/>
        </w:rPr>
        <w:t>įverčius</w:t>
      </w:r>
      <w:proofErr w:type="spellEnd"/>
      <w:r w:rsidRPr="005F0597">
        <w:rPr>
          <w:rFonts w:cs="Times New Roman"/>
          <w:color w:val="FF0000"/>
          <w:szCs w:val="24"/>
          <w:lang w:val="lt-LT"/>
        </w:rPr>
        <w:t xml:space="preserve">; </w:t>
      </w:r>
    </w:p>
    <w:p w14:paraId="2357EB10" w14:textId="30621C5B" w:rsidR="005175F0" w:rsidRDefault="005F0597" w:rsidP="00C87CDD">
      <w:pPr>
        <w:pStyle w:val="Sraopastraipa"/>
        <w:numPr>
          <w:ilvl w:val="0"/>
          <w:numId w:val="1"/>
        </w:numPr>
        <w:tabs>
          <w:tab w:val="left" w:pos="567"/>
          <w:tab w:val="left" w:pos="851"/>
        </w:tabs>
        <w:spacing w:after="0" w:line="240" w:lineRule="auto"/>
        <w:jc w:val="both"/>
        <w:rPr>
          <w:rFonts w:cs="Times New Roman"/>
          <w:szCs w:val="24"/>
          <w:lang w:val="lt-LT"/>
        </w:rPr>
      </w:pPr>
      <w:r w:rsidRPr="005F0597">
        <w:rPr>
          <w:rFonts w:cs="Times New Roman"/>
          <w:color w:val="FF0000"/>
          <w:szCs w:val="24"/>
          <w:lang w:val="lt-LT"/>
        </w:rPr>
        <w:t xml:space="preserve">Sąrašas teikiamas </w:t>
      </w:r>
      <w:r w:rsidR="005175F0">
        <w:rPr>
          <w:rFonts w:cs="Times New Roman"/>
          <w:szCs w:val="24"/>
          <w:lang w:val="lt-LT"/>
        </w:rPr>
        <w:t>Savivaldybės taryba</w:t>
      </w:r>
      <w:r>
        <w:rPr>
          <w:rFonts w:cs="Times New Roman"/>
          <w:szCs w:val="24"/>
          <w:lang w:val="lt-LT"/>
        </w:rPr>
        <w:t>i tvirtinti</w:t>
      </w:r>
      <w:r w:rsidR="005175F0">
        <w:rPr>
          <w:rFonts w:cs="Times New Roman"/>
          <w:szCs w:val="24"/>
          <w:lang w:val="lt-LT"/>
        </w:rPr>
        <w:t xml:space="preserve"> e</w:t>
      </w:r>
      <w:r w:rsidR="005175F0" w:rsidRPr="00A45B13">
        <w:rPr>
          <w:rFonts w:cs="Times New Roman"/>
          <w:szCs w:val="24"/>
          <w:lang w:val="lt-LT"/>
        </w:rPr>
        <w:t>inamųjų metų rugsėjo mėnesio posėdyje</w:t>
      </w:r>
      <w:r w:rsidR="005175F0">
        <w:rPr>
          <w:rFonts w:cs="Times New Roman"/>
          <w:szCs w:val="24"/>
          <w:lang w:val="lt-LT"/>
        </w:rPr>
        <w:t>.</w:t>
      </w:r>
    </w:p>
    <w:p w14:paraId="569753D4" w14:textId="0A3069A5" w:rsidR="00BA17EF" w:rsidRPr="005F0597" w:rsidRDefault="00BA17EF" w:rsidP="00C87CDD">
      <w:pPr>
        <w:pStyle w:val="Sraopastraipa"/>
        <w:numPr>
          <w:ilvl w:val="0"/>
          <w:numId w:val="1"/>
        </w:numPr>
        <w:tabs>
          <w:tab w:val="left" w:pos="567"/>
          <w:tab w:val="left" w:pos="851"/>
        </w:tabs>
        <w:spacing w:after="0" w:line="240" w:lineRule="auto"/>
        <w:jc w:val="both"/>
        <w:rPr>
          <w:rFonts w:cs="Times New Roman"/>
          <w:color w:val="FF0000"/>
          <w:szCs w:val="24"/>
          <w:lang w:val="lt-LT"/>
        </w:rPr>
      </w:pPr>
      <w:r w:rsidRPr="00A45B13">
        <w:rPr>
          <w:rFonts w:cs="Times New Roman"/>
          <w:szCs w:val="24"/>
          <w:lang w:val="lt-LT"/>
        </w:rPr>
        <w:t>Savivaldybės tarybai p</w:t>
      </w:r>
      <w:r w:rsidR="00C87CDD" w:rsidRPr="00A45B13">
        <w:rPr>
          <w:rFonts w:cs="Times New Roman"/>
          <w:szCs w:val="24"/>
          <w:lang w:val="lt-LT"/>
        </w:rPr>
        <w:t>atvirtinus Sąra</w:t>
      </w:r>
      <w:r w:rsidR="000E556D" w:rsidRPr="00A45B13">
        <w:rPr>
          <w:rFonts w:cs="Times New Roman"/>
          <w:szCs w:val="24"/>
          <w:lang w:val="lt-LT"/>
        </w:rPr>
        <w:t>šą</w:t>
      </w:r>
      <w:r w:rsidR="005F0597">
        <w:rPr>
          <w:rFonts w:cs="Times New Roman"/>
          <w:szCs w:val="24"/>
          <w:lang w:val="lt-LT"/>
        </w:rPr>
        <w:t>, Skyrius</w:t>
      </w:r>
      <w:r w:rsidR="005F0597" w:rsidRPr="005F0597">
        <w:rPr>
          <w:rFonts w:cs="Times New Roman"/>
          <w:szCs w:val="24"/>
          <w:lang w:val="lt-LT"/>
        </w:rPr>
        <w:t xml:space="preserve"> </w:t>
      </w:r>
      <w:r w:rsidR="005F0597" w:rsidRPr="005F0597">
        <w:rPr>
          <w:rFonts w:cs="Times New Roman"/>
          <w:color w:val="FF0000"/>
          <w:szCs w:val="24"/>
          <w:lang w:val="lt-LT"/>
        </w:rPr>
        <w:t>informuoja visus pareiškėjus apie priimtą sprendimą el. paštu.</w:t>
      </w:r>
    </w:p>
    <w:p w14:paraId="569753D5" w14:textId="653DC015" w:rsidR="00BA17EF" w:rsidRPr="00C7382A" w:rsidRDefault="009C2B7D" w:rsidP="00BA17EF">
      <w:pPr>
        <w:pStyle w:val="Sraopastraipa"/>
        <w:tabs>
          <w:tab w:val="left" w:pos="567"/>
          <w:tab w:val="left" w:pos="851"/>
        </w:tabs>
        <w:spacing w:after="0" w:line="240" w:lineRule="auto"/>
        <w:ind w:left="360"/>
        <w:jc w:val="both"/>
        <w:rPr>
          <w:rFonts w:cs="Times New Roman"/>
          <w:strike/>
          <w:szCs w:val="24"/>
          <w:lang w:val="lt-LT"/>
        </w:rPr>
      </w:pPr>
      <w:r w:rsidRPr="00C7382A">
        <w:rPr>
          <w:rFonts w:cs="Times New Roman"/>
          <w:strike/>
          <w:szCs w:val="24"/>
          <w:lang w:val="lt-LT"/>
        </w:rPr>
        <w:t>1</w:t>
      </w:r>
      <w:r w:rsidR="005175F0" w:rsidRPr="00C7382A">
        <w:rPr>
          <w:rFonts w:cs="Times New Roman"/>
          <w:strike/>
          <w:szCs w:val="24"/>
          <w:lang w:val="lt-LT"/>
        </w:rPr>
        <w:t>8</w:t>
      </w:r>
      <w:r w:rsidR="00BA17EF" w:rsidRPr="00C7382A">
        <w:rPr>
          <w:rFonts w:cs="Times New Roman"/>
          <w:strike/>
          <w:szCs w:val="24"/>
          <w:lang w:val="lt-LT"/>
        </w:rPr>
        <w:t xml:space="preserve">.1. rengia Rajono renginių programos lėšų poreikio planą ir teikia </w:t>
      </w:r>
      <w:r w:rsidR="009C7093" w:rsidRPr="00C7382A">
        <w:rPr>
          <w:rFonts w:cs="Times New Roman"/>
          <w:strike/>
          <w:szCs w:val="24"/>
          <w:lang w:val="lt-LT"/>
        </w:rPr>
        <w:t xml:space="preserve">Savivaldybės administracijos </w:t>
      </w:r>
      <w:r w:rsidR="00BA17EF" w:rsidRPr="00C7382A">
        <w:rPr>
          <w:rFonts w:cs="Times New Roman"/>
          <w:strike/>
          <w:szCs w:val="24"/>
          <w:lang w:val="lt-LT"/>
        </w:rPr>
        <w:t>Finansų skyriui;</w:t>
      </w:r>
    </w:p>
    <w:p w14:paraId="02915F84" w14:textId="24122C16" w:rsidR="009F5159" w:rsidRPr="00C7382A" w:rsidRDefault="005175F0" w:rsidP="00BA17EF">
      <w:pPr>
        <w:pStyle w:val="Sraopastraipa"/>
        <w:tabs>
          <w:tab w:val="left" w:pos="567"/>
          <w:tab w:val="left" w:pos="851"/>
        </w:tabs>
        <w:spacing w:after="0" w:line="240" w:lineRule="auto"/>
        <w:ind w:left="360"/>
        <w:jc w:val="both"/>
        <w:rPr>
          <w:rFonts w:cs="Times New Roman"/>
          <w:strike/>
          <w:szCs w:val="24"/>
          <w:lang w:val="lt-LT"/>
        </w:rPr>
      </w:pPr>
      <w:r w:rsidRPr="00C7382A">
        <w:rPr>
          <w:rFonts w:cs="Times New Roman"/>
          <w:strike/>
          <w:szCs w:val="24"/>
          <w:lang w:val="lt-LT"/>
        </w:rPr>
        <w:t>18</w:t>
      </w:r>
      <w:r w:rsidR="009F5159" w:rsidRPr="00C7382A">
        <w:rPr>
          <w:rFonts w:cs="Times New Roman"/>
          <w:strike/>
          <w:szCs w:val="24"/>
          <w:lang w:val="lt-LT"/>
        </w:rPr>
        <w:t xml:space="preserve">.2. įrašo į Rokiškio rajono savivaldybės strateginio planavimo dokumentus Rajono renginių programos rodiklių įverčius; </w:t>
      </w:r>
    </w:p>
    <w:p w14:paraId="3E717077" w14:textId="77777777" w:rsidR="005F0597" w:rsidRPr="00C7382A" w:rsidRDefault="005175F0" w:rsidP="005F0597">
      <w:pPr>
        <w:pStyle w:val="Sraopastraipa"/>
        <w:tabs>
          <w:tab w:val="left" w:pos="567"/>
          <w:tab w:val="left" w:pos="851"/>
        </w:tabs>
        <w:spacing w:after="0" w:line="240" w:lineRule="auto"/>
        <w:ind w:left="360"/>
        <w:jc w:val="both"/>
        <w:rPr>
          <w:rFonts w:cs="Times New Roman"/>
          <w:strike/>
          <w:szCs w:val="24"/>
          <w:lang w:val="lt-LT"/>
        </w:rPr>
      </w:pPr>
      <w:r w:rsidRPr="00C7382A">
        <w:rPr>
          <w:rFonts w:cs="Times New Roman"/>
          <w:strike/>
          <w:szCs w:val="24"/>
          <w:lang w:val="lt-LT"/>
        </w:rPr>
        <w:t>18</w:t>
      </w:r>
      <w:r w:rsidR="009F5159" w:rsidRPr="00C7382A">
        <w:rPr>
          <w:rFonts w:cs="Times New Roman"/>
          <w:strike/>
          <w:szCs w:val="24"/>
          <w:lang w:val="lt-LT"/>
        </w:rPr>
        <w:t>.3</w:t>
      </w:r>
      <w:r w:rsidR="00BA17EF" w:rsidRPr="00C7382A">
        <w:rPr>
          <w:rFonts w:cs="Times New Roman"/>
          <w:strike/>
          <w:szCs w:val="24"/>
          <w:lang w:val="lt-LT"/>
        </w:rPr>
        <w:t xml:space="preserve">. </w:t>
      </w:r>
      <w:r w:rsidR="005F0597" w:rsidRPr="00C7382A">
        <w:rPr>
          <w:rFonts w:cs="Times New Roman"/>
          <w:strike/>
          <w:szCs w:val="24"/>
          <w:lang w:val="lt-LT"/>
        </w:rPr>
        <w:t>informuoja visus pareiškėjus apie priimtą sprendimą el. paštu.</w:t>
      </w:r>
    </w:p>
    <w:p w14:paraId="569753D7" w14:textId="77777777" w:rsidR="00BB5439" w:rsidRPr="00A45B13" w:rsidRDefault="00BB5439" w:rsidP="00C87CDD">
      <w:pPr>
        <w:pStyle w:val="Sraopastraipa"/>
        <w:tabs>
          <w:tab w:val="left" w:pos="567"/>
          <w:tab w:val="left" w:pos="851"/>
        </w:tabs>
        <w:spacing w:after="0" w:line="240" w:lineRule="auto"/>
        <w:ind w:left="360"/>
        <w:jc w:val="both"/>
        <w:rPr>
          <w:rFonts w:cs="Times New Roman"/>
          <w:szCs w:val="24"/>
          <w:lang w:val="lt-LT"/>
        </w:rPr>
      </w:pPr>
    </w:p>
    <w:p w14:paraId="569753D8" w14:textId="77777777" w:rsidR="009E2494" w:rsidRPr="00A45B13" w:rsidRDefault="00F61E03" w:rsidP="009E2494">
      <w:pPr>
        <w:pStyle w:val="Sraopastraipa"/>
        <w:tabs>
          <w:tab w:val="left" w:pos="567"/>
          <w:tab w:val="left" w:pos="851"/>
        </w:tabs>
        <w:spacing w:after="0" w:line="240" w:lineRule="auto"/>
        <w:ind w:left="360"/>
        <w:jc w:val="center"/>
        <w:rPr>
          <w:rFonts w:cs="Times New Roman"/>
          <w:b/>
          <w:szCs w:val="24"/>
          <w:lang w:val="lt-LT"/>
        </w:rPr>
      </w:pPr>
      <w:r w:rsidRPr="00A45B13">
        <w:rPr>
          <w:rFonts w:cs="Times New Roman"/>
          <w:b/>
          <w:szCs w:val="24"/>
          <w:lang w:val="lt-LT"/>
        </w:rPr>
        <w:t>I</w:t>
      </w:r>
      <w:r w:rsidR="009E2494" w:rsidRPr="00A45B13">
        <w:rPr>
          <w:rFonts w:cs="Times New Roman"/>
          <w:b/>
          <w:szCs w:val="24"/>
          <w:lang w:val="lt-LT"/>
        </w:rPr>
        <w:t>II SKYRIUS</w:t>
      </w:r>
    </w:p>
    <w:p w14:paraId="569753D9" w14:textId="77777777" w:rsidR="009E2494" w:rsidRPr="00A45B13" w:rsidRDefault="00616AC9" w:rsidP="009E2494">
      <w:pPr>
        <w:pStyle w:val="Sraopastraipa"/>
        <w:tabs>
          <w:tab w:val="left" w:pos="567"/>
          <w:tab w:val="left" w:pos="851"/>
        </w:tabs>
        <w:spacing w:after="0" w:line="240" w:lineRule="auto"/>
        <w:ind w:left="360"/>
        <w:jc w:val="center"/>
        <w:rPr>
          <w:rFonts w:cs="Times New Roman"/>
          <w:b/>
          <w:szCs w:val="24"/>
          <w:lang w:val="lt-LT"/>
        </w:rPr>
      </w:pPr>
      <w:r w:rsidRPr="00A45B13">
        <w:rPr>
          <w:rFonts w:cs="Times New Roman"/>
          <w:b/>
          <w:szCs w:val="24"/>
          <w:lang w:val="lt-LT"/>
        </w:rPr>
        <w:t>LĖŠŲ SKYRIMAS</w:t>
      </w:r>
      <w:r w:rsidR="00F80371" w:rsidRPr="00A45B13">
        <w:rPr>
          <w:rFonts w:cs="Times New Roman"/>
          <w:b/>
          <w:szCs w:val="24"/>
          <w:lang w:val="lt-LT"/>
        </w:rPr>
        <w:t xml:space="preserve"> IR</w:t>
      </w:r>
      <w:r w:rsidR="00BA5B90" w:rsidRPr="00A45B13">
        <w:rPr>
          <w:rFonts w:cs="Times New Roman"/>
          <w:b/>
          <w:szCs w:val="24"/>
          <w:lang w:val="lt-LT"/>
        </w:rPr>
        <w:t xml:space="preserve"> SUTARČIŲ PASIRAŠYMAS </w:t>
      </w:r>
    </w:p>
    <w:p w14:paraId="569753DA" w14:textId="77777777" w:rsidR="009E2494" w:rsidRPr="00A45B13" w:rsidRDefault="009E2494" w:rsidP="000134A5">
      <w:pPr>
        <w:pStyle w:val="Sraopastraipa"/>
        <w:tabs>
          <w:tab w:val="left" w:pos="567"/>
          <w:tab w:val="left" w:pos="851"/>
        </w:tabs>
        <w:spacing w:after="0" w:line="240" w:lineRule="auto"/>
        <w:ind w:left="360"/>
        <w:jc w:val="both"/>
        <w:rPr>
          <w:rFonts w:cs="Times New Roman"/>
          <w:b/>
          <w:szCs w:val="24"/>
          <w:lang w:val="lt-LT"/>
        </w:rPr>
      </w:pPr>
    </w:p>
    <w:p w14:paraId="569753DB" w14:textId="528D322D" w:rsidR="00C84AF1" w:rsidRPr="00A45B13" w:rsidRDefault="009C7093" w:rsidP="00C84AF1">
      <w:pPr>
        <w:pStyle w:val="Sraopastraipa"/>
        <w:numPr>
          <w:ilvl w:val="0"/>
          <w:numId w:val="1"/>
        </w:numPr>
        <w:spacing w:after="0" w:line="240" w:lineRule="auto"/>
        <w:jc w:val="both"/>
        <w:rPr>
          <w:rFonts w:cs="Times New Roman"/>
          <w:szCs w:val="24"/>
          <w:lang w:val="lt-LT"/>
        </w:rPr>
      </w:pPr>
      <w:r w:rsidRPr="00A45B13">
        <w:rPr>
          <w:rFonts w:cs="Times New Roman"/>
          <w:szCs w:val="24"/>
          <w:lang w:val="lt-LT"/>
        </w:rPr>
        <w:t xml:space="preserve">Savivaldybės tarybai patvirtinus </w:t>
      </w:r>
      <w:r w:rsidR="00263636" w:rsidRPr="00A45B13">
        <w:rPr>
          <w:rFonts w:cs="Times New Roman"/>
          <w:szCs w:val="24"/>
          <w:lang w:val="lt-LT"/>
        </w:rPr>
        <w:t xml:space="preserve">naujųjų metų </w:t>
      </w:r>
      <w:r w:rsidRPr="00A45B13">
        <w:rPr>
          <w:rFonts w:cs="Times New Roman"/>
          <w:szCs w:val="24"/>
          <w:lang w:val="lt-LT"/>
        </w:rPr>
        <w:t>Rokiškio rajono savivaldybės biudžetą</w:t>
      </w:r>
      <w:r w:rsidR="009F3A2C" w:rsidRPr="00A45B13">
        <w:rPr>
          <w:rFonts w:cs="Times New Roman"/>
          <w:szCs w:val="24"/>
          <w:lang w:val="lt-LT"/>
        </w:rPr>
        <w:t>,</w:t>
      </w:r>
      <w:r w:rsidRPr="00A45B13">
        <w:rPr>
          <w:rFonts w:cs="Times New Roman"/>
          <w:szCs w:val="24"/>
          <w:lang w:val="lt-LT"/>
        </w:rPr>
        <w:t xml:space="preserve"> </w:t>
      </w:r>
      <w:r w:rsidR="009F3A2C" w:rsidRPr="00A45B13">
        <w:rPr>
          <w:rFonts w:cs="Times New Roman"/>
          <w:szCs w:val="24"/>
          <w:lang w:val="lt-LT"/>
        </w:rPr>
        <w:t xml:space="preserve">per 10 darbo dienų </w:t>
      </w:r>
      <w:r w:rsidR="00C84AF1" w:rsidRPr="00A45B13">
        <w:rPr>
          <w:rFonts w:cs="Times New Roman"/>
          <w:szCs w:val="24"/>
          <w:lang w:val="lt-LT"/>
        </w:rPr>
        <w:t xml:space="preserve">Skyrius parengia lėšų paskirstymo planą vadovaudamasis faktine patvirtinta </w:t>
      </w:r>
      <w:r w:rsidR="00C84AF1" w:rsidRPr="00C7382A">
        <w:rPr>
          <w:rFonts w:cs="Times New Roman"/>
          <w:strike/>
          <w:szCs w:val="24"/>
          <w:lang w:val="lt-LT"/>
        </w:rPr>
        <w:t>Rajono renginių programos</w:t>
      </w:r>
      <w:r w:rsidR="00C84AF1" w:rsidRPr="00C7382A">
        <w:rPr>
          <w:rFonts w:cs="Times New Roman"/>
          <w:szCs w:val="24"/>
          <w:lang w:val="lt-LT"/>
        </w:rPr>
        <w:t xml:space="preserve"> </w:t>
      </w:r>
      <w:r w:rsidR="005B3B95" w:rsidRPr="005B3B95">
        <w:rPr>
          <w:rFonts w:cs="Times New Roman"/>
          <w:color w:val="FF0000"/>
          <w:szCs w:val="24"/>
          <w:lang w:val="lt-LT"/>
        </w:rPr>
        <w:t>Kultūros, sporto, bendruomenės vaikų ir jaunimo gyvenimo aktyvinimo program</w:t>
      </w:r>
      <w:r w:rsidR="005B3B95">
        <w:rPr>
          <w:rFonts w:cs="Times New Roman"/>
          <w:color w:val="FF0000"/>
          <w:szCs w:val="24"/>
          <w:lang w:val="lt-LT"/>
        </w:rPr>
        <w:t>os</w:t>
      </w:r>
      <w:r w:rsidR="005B3B95" w:rsidRPr="005B3B95">
        <w:rPr>
          <w:rFonts w:cs="Times New Roman"/>
          <w:color w:val="FF0000"/>
          <w:szCs w:val="24"/>
          <w:lang w:val="lt-LT"/>
        </w:rPr>
        <w:t xml:space="preserve"> (03)</w:t>
      </w:r>
      <w:r w:rsidR="005B3B95" w:rsidRPr="00A45B13">
        <w:rPr>
          <w:rFonts w:cs="Times New Roman"/>
          <w:szCs w:val="24"/>
          <w:lang w:val="lt-LT"/>
        </w:rPr>
        <w:t xml:space="preserve"> </w:t>
      </w:r>
      <w:r w:rsidR="00C84AF1" w:rsidRPr="00A45B13">
        <w:rPr>
          <w:rFonts w:cs="Times New Roman"/>
          <w:szCs w:val="24"/>
          <w:lang w:val="lt-LT"/>
        </w:rPr>
        <w:t>lėšų suma ir įvertinęs šias aplinkybes:</w:t>
      </w:r>
    </w:p>
    <w:p w14:paraId="569753DC" w14:textId="0EEEB3E6" w:rsidR="006D3728" w:rsidRPr="00A45B13" w:rsidRDefault="005175F0" w:rsidP="00C84AF1">
      <w:pPr>
        <w:pStyle w:val="Sraopastraipa"/>
        <w:spacing w:after="0" w:line="240" w:lineRule="auto"/>
        <w:ind w:left="360"/>
        <w:jc w:val="both"/>
        <w:rPr>
          <w:rFonts w:cs="Times New Roman"/>
          <w:szCs w:val="24"/>
          <w:lang w:val="lt-LT"/>
        </w:rPr>
      </w:pPr>
      <w:r>
        <w:rPr>
          <w:rFonts w:cs="Times New Roman"/>
          <w:szCs w:val="24"/>
          <w:lang w:val="lt-LT"/>
        </w:rPr>
        <w:t>19</w:t>
      </w:r>
      <w:r w:rsidR="00C84AF1" w:rsidRPr="00A45B13">
        <w:rPr>
          <w:rFonts w:cs="Times New Roman"/>
          <w:szCs w:val="24"/>
          <w:lang w:val="lt-LT"/>
        </w:rPr>
        <w:t>.1. v</w:t>
      </w:r>
      <w:r w:rsidR="006D3728" w:rsidRPr="00A45B13">
        <w:rPr>
          <w:rFonts w:cs="Times New Roman"/>
          <w:szCs w:val="24"/>
          <w:lang w:val="lt-LT"/>
        </w:rPr>
        <w:t>ienas renginys gali būti finansuojamas tik iš vienos Rokiškio rajono s</w:t>
      </w:r>
      <w:r w:rsidR="00BB5439" w:rsidRPr="00A45B13">
        <w:rPr>
          <w:rFonts w:cs="Times New Roman"/>
          <w:szCs w:val="24"/>
          <w:lang w:val="lt-LT"/>
        </w:rPr>
        <w:t>avivaldybės biudžeto programos</w:t>
      </w:r>
      <w:r w:rsidR="000D6CFD" w:rsidRPr="00A45B13">
        <w:rPr>
          <w:rFonts w:cs="Times New Roman"/>
          <w:szCs w:val="24"/>
          <w:lang w:val="lt-LT"/>
        </w:rPr>
        <w:t>. Nuostata netaikoma kultūros ir meno renginiams</w:t>
      </w:r>
      <w:r w:rsidR="009B19B0" w:rsidRPr="00A45B13">
        <w:rPr>
          <w:rFonts w:cs="Times New Roman"/>
          <w:szCs w:val="24"/>
          <w:lang w:val="lt-LT"/>
        </w:rPr>
        <w:t xml:space="preserve">, kurie gauna tikslinį projekto </w:t>
      </w:r>
      <w:proofErr w:type="spellStart"/>
      <w:r w:rsidR="009B19B0" w:rsidRPr="00A45B13">
        <w:rPr>
          <w:rFonts w:cs="Times New Roman"/>
          <w:szCs w:val="24"/>
          <w:lang w:val="lt-LT"/>
        </w:rPr>
        <w:t>kofinansavimą</w:t>
      </w:r>
      <w:proofErr w:type="spellEnd"/>
      <w:r w:rsidR="009F3A2C" w:rsidRPr="00A45B13">
        <w:rPr>
          <w:rFonts w:cs="Times New Roman"/>
          <w:szCs w:val="24"/>
          <w:lang w:val="lt-LT"/>
        </w:rPr>
        <w:t>;</w:t>
      </w:r>
      <w:r w:rsidR="006D3728" w:rsidRPr="00A45B13">
        <w:rPr>
          <w:rFonts w:cs="Times New Roman"/>
          <w:szCs w:val="24"/>
          <w:lang w:val="lt-LT"/>
        </w:rPr>
        <w:t xml:space="preserve"> </w:t>
      </w:r>
    </w:p>
    <w:p w14:paraId="569753DD" w14:textId="4F964702" w:rsidR="009F3A2C" w:rsidRPr="00A45B13" w:rsidRDefault="005175F0" w:rsidP="009F3A2C">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19</w:t>
      </w:r>
      <w:r w:rsidR="00C84AF1" w:rsidRPr="00A45B13">
        <w:rPr>
          <w:rFonts w:cs="Times New Roman"/>
          <w:szCs w:val="24"/>
          <w:lang w:val="lt-LT"/>
        </w:rPr>
        <w:t>.2. f</w:t>
      </w:r>
      <w:r w:rsidR="006D3728" w:rsidRPr="00A45B13">
        <w:rPr>
          <w:rFonts w:cs="Times New Roman"/>
          <w:szCs w:val="24"/>
          <w:lang w:val="lt-LT"/>
        </w:rPr>
        <w:t>inansavimas neskiriam</w:t>
      </w:r>
      <w:r w:rsidR="00BB5439" w:rsidRPr="00A45B13">
        <w:rPr>
          <w:rFonts w:cs="Times New Roman"/>
          <w:szCs w:val="24"/>
          <w:lang w:val="lt-LT"/>
        </w:rPr>
        <w:t>as p</w:t>
      </w:r>
      <w:r w:rsidR="006D3728" w:rsidRPr="00A45B13">
        <w:rPr>
          <w:rFonts w:cs="Times New Roman"/>
          <w:szCs w:val="24"/>
          <w:lang w:val="lt-LT"/>
        </w:rPr>
        <w:t>areiškėjui, kuris nustatyta tvarka neatsiskaitė už ankstesniais metais Rokiškio rajono savivaldybės biudžeto lėšų finansuotus renginius, projektus ar kitas veiklas, nepaisant jų pobūdžio arba buvo nustatyta, kad gautos lėšos panaudoto</w:t>
      </w:r>
      <w:r w:rsidR="009F3A2C" w:rsidRPr="00A45B13">
        <w:rPr>
          <w:rFonts w:cs="Times New Roman"/>
          <w:szCs w:val="24"/>
          <w:lang w:val="lt-LT"/>
        </w:rPr>
        <w:t>s ne pagal tikslinę jų paskirtį;</w:t>
      </w:r>
    </w:p>
    <w:p w14:paraId="569753DE" w14:textId="5DF90A82" w:rsidR="009F3A2C" w:rsidRPr="00A45B13" w:rsidRDefault="005175F0" w:rsidP="009F3A2C">
      <w:pPr>
        <w:pStyle w:val="Sraopastraipa"/>
        <w:tabs>
          <w:tab w:val="left" w:pos="567"/>
          <w:tab w:val="left" w:pos="851"/>
        </w:tabs>
        <w:spacing w:after="0" w:line="240" w:lineRule="auto"/>
        <w:ind w:left="360"/>
        <w:jc w:val="both"/>
        <w:rPr>
          <w:szCs w:val="24"/>
          <w:lang w:val="lt-LT"/>
        </w:rPr>
      </w:pPr>
      <w:r>
        <w:rPr>
          <w:rFonts w:cs="Times New Roman"/>
          <w:szCs w:val="24"/>
          <w:lang w:val="lt-LT"/>
        </w:rPr>
        <w:t>19</w:t>
      </w:r>
      <w:r w:rsidR="009F3A2C" w:rsidRPr="00A45B13">
        <w:rPr>
          <w:rFonts w:cs="Times New Roman"/>
          <w:szCs w:val="24"/>
          <w:lang w:val="lt-LT"/>
        </w:rPr>
        <w:t>.3. f</w:t>
      </w:r>
      <w:r w:rsidR="00BA17EF" w:rsidRPr="00A45B13">
        <w:rPr>
          <w:szCs w:val="24"/>
          <w:lang w:val="lt-LT"/>
        </w:rPr>
        <w:t xml:space="preserve">inansavimo sutartys su renginių organizatoriais, kurių renginiai vyksta iki rajono biudžeto patvirtinimo, </w:t>
      </w:r>
      <w:r w:rsidR="009F3A2C" w:rsidRPr="00A45B13">
        <w:rPr>
          <w:szCs w:val="24"/>
          <w:lang w:val="lt-LT"/>
        </w:rPr>
        <w:t xml:space="preserve">gali būti </w:t>
      </w:r>
      <w:r w:rsidR="00BA17EF" w:rsidRPr="00A45B13">
        <w:rPr>
          <w:szCs w:val="24"/>
          <w:lang w:val="lt-LT"/>
        </w:rPr>
        <w:t>pasirašomos skiriant Savivaldybės tarybos sprendime dėl ateinančių metų renginių Sąrašo patvirtinimo numatytą finansavimą</w:t>
      </w:r>
      <w:r w:rsidR="009F3A2C" w:rsidRPr="00A45B13">
        <w:rPr>
          <w:szCs w:val="24"/>
          <w:lang w:val="lt-LT"/>
        </w:rPr>
        <w:t>;</w:t>
      </w:r>
      <w:r w:rsidR="00BA17EF" w:rsidRPr="00A45B13">
        <w:rPr>
          <w:szCs w:val="24"/>
          <w:lang w:val="lt-LT"/>
        </w:rPr>
        <w:t xml:space="preserve"> </w:t>
      </w:r>
    </w:p>
    <w:p w14:paraId="569753DF" w14:textId="1EB40E15" w:rsidR="00BA17EF" w:rsidRPr="00A45B13" w:rsidRDefault="005175F0" w:rsidP="009F3A2C">
      <w:pPr>
        <w:pStyle w:val="Sraopastraipa"/>
        <w:tabs>
          <w:tab w:val="left" w:pos="567"/>
          <w:tab w:val="left" w:pos="851"/>
        </w:tabs>
        <w:spacing w:after="0" w:line="240" w:lineRule="auto"/>
        <w:ind w:left="360"/>
        <w:jc w:val="both"/>
        <w:rPr>
          <w:rFonts w:cs="Times New Roman"/>
          <w:szCs w:val="24"/>
          <w:lang w:val="lt-LT"/>
        </w:rPr>
      </w:pPr>
      <w:r>
        <w:rPr>
          <w:szCs w:val="24"/>
          <w:lang w:val="lt-LT"/>
        </w:rPr>
        <w:t>19</w:t>
      </w:r>
      <w:r w:rsidR="009F3A2C" w:rsidRPr="00A45B13">
        <w:rPr>
          <w:szCs w:val="24"/>
          <w:lang w:val="lt-LT"/>
        </w:rPr>
        <w:t>.4. r</w:t>
      </w:r>
      <w:r w:rsidR="00BA17EF" w:rsidRPr="00A45B13">
        <w:rPr>
          <w:szCs w:val="24"/>
          <w:lang w:val="lt-LT"/>
        </w:rPr>
        <w:t xml:space="preserve">enginiams, vykstantiems po rajono biudžeto patvirtinimo, finansavimo lėšų suma gali būti keičiama proporcingai, pagal patvirtintą Rokiškio rajono renginių programai skirtų lėšų sumą. </w:t>
      </w:r>
    </w:p>
    <w:p w14:paraId="569753E0" w14:textId="2A1797D8" w:rsidR="00BA17EF" w:rsidRPr="00A45B13" w:rsidRDefault="00BA17EF" w:rsidP="00BA17EF">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Rokiškio rajono savivaldybės administracijos direktorius (toliau – Administracijos direktorius) Skyriaus teikimu tvirtina lėšų paskirstymo planą ir pakviečia pareiškėjus sudaryti </w:t>
      </w:r>
      <w:r w:rsidRPr="00C7382A">
        <w:rPr>
          <w:rFonts w:cs="Times New Roman"/>
          <w:strike/>
          <w:szCs w:val="24"/>
          <w:lang w:val="lt-LT"/>
        </w:rPr>
        <w:t>finansavimo sutartis</w:t>
      </w:r>
      <w:r w:rsidR="005B3B95">
        <w:rPr>
          <w:rFonts w:cs="Times New Roman"/>
          <w:szCs w:val="24"/>
          <w:lang w:val="lt-LT"/>
        </w:rPr>
        <w:t xml:space="preserve"> </w:t>
      </w:r>
      <w:r w:rsidR="0022058B" w:rsidRPr="0022058B">
        <w:rPr>
          <w:rFonts w:cs="Times New Roman"/>
          <w:color w:val="FF0000"/>
          <w:szCs w:val="24"/>
          <w:lang w:val="lt-LT"/>
        </w:rPr>
        <w:t xml:space="preserve">Savivaldybės </w:t>
      </w:r>
      <w:r w:rsidR="00F0538C" w:rsidRPr="0022058B">
        <w:rPr>
          <w:rFonts w:cs="Times New Roman"/>
          <w:color w:val="FF0000"/>
          <w:szCs w:val="24"/>
          <w:lang w:val="lt-LT"/>
        </w:rPr>
        <w:t xml:space="preserve">biudžeto </w:t>
      </w:r>
      <w:r w:rsidR="00F0538C">
        <w:rPr>
          <w:rFonts w:cs="Times New Roman"/>
          <w:color w:val="FF0000"/>
          <w:szCs w:val="24"/>
          <w:lang w:val="lt-LT"/>
        </w:rPr>
        <w:t xml:space="preserve">lėšų naudojimo sutartis </w:t>
      </w:r>
      <w:r w:rsidR="0022058B">
        <w:rPr>
          <w:rFonts w:cs="Times New Roman"/>
          <w:color w:val="FF0000"/>
          <w:szCs w:val="24"/>
          <w:lang w:val="lt-LT"/>
        </w:rPr>
        <w:t>(toliau – S</w:t>
      </w:r>
      <w:r w:rsidR="00F0538C">
        <w:rPr>
          <w:rFonts w:cs="Times New Roman"/>
          <w:color w:val="FF0000"/>
          <w:szCs w:val="24"/>
          <w:lang w:val="lt-LT"/>
        </w:rPr>
        <w:t>utartis)</w:t>
      </w:r>
      <w:r w:rsidRPr="00A45B13">
        <w:rPr>
          <w:rFonts w:cs="Times New Roman"/>
          <w:szCs w:val="24"/>
          <w:lang w:val="lt-LT"/>
        </w:rPr>
        <w:t xml:space="preserve">. </w:t>
      </w:r>
    </w:p>
    <w:p w14:paraId="569753E1" w14:textId="64631E6D" w:rsidR="00C9449E" w:rsidRPr="0022058B" w:rsidRDefault="00C9449E" w:rsidP="00C9449E">
      <w:pPr>
        <w:pStyle w:val="Sraopastraipa"/>
        <w:numPr>
          <w:ilvl w:val="0"/>
          <w:numId w:val="1"/>
        </w:numPr>
        <w:tabs>
          <w:tab w:val="left" w:pos="567"/>
          <w:tab w:val="left" w:pos="851"/>
        </w:tabs>
        <w:spacing w:after="0" w:line="240" w:lineRule="auto"/>
        <w:jc w:val="both"/>
        <w:rPr>
          <w:rFonts w:cs="Times New Roman"/>
          <w:strike/>
          <w:szCs w:val="24"/>
          <w:lang w:val="lt-LT"/>
        </w:rPr>
      </w:pPr>
      <w:r w:rsidRPr="00C7382A">
        <w:rPr>
          <w:rFonts w:cs="Times New Roman"/>
          <w:strike/>
          <w:szCs w:val="24"/>
          <w:lang w:val="lt-LT"/>
        </w:rPr>
        <w:t xml:space="preserve">Jei Pareiškėjas per </w:t>
      </w:r>
      <w:r w:rsidR="00BA17EF" w:rsidRPr="00C7382A">
        <w:rPr>
          <w:rFonts w:cs="Times New Roman"/>
          <w:strike/>
          <w:szCs w:val="24"/>
          <w:lang w:val="lt-LT"/>
        </w:rPr>
        <w:t xml:space="preserve">30 kalendorinių dienų </w:t>
      </w:r>
      <w:r w:rsidRPr="00C7382A">
        <w:rPr>
          <w:rFonts w:cs="Times New Roman"/>
          <w:strike/>
          <w:szCs w:val="24"/>
          <w:lang w:val="lt-LT"/>
        </w:rPr>
        <w:t>nepasirašo finansavimo</w:t>
      </w:r>
      <w:r w:rsidR="005B3B95" w:rsidRPr="00C7382A">
        <w:rPr>
          <w:rFonts w:cs="Times New Roman"/>
          <w:strike/>
          <w:szCs w:val="24"/>
          <w:lang w:val="lt-LT"/>
        </w:rPr>
        <w:t xml:space="preserve"> </w:t>
      </w:r>
      <w:r w:rsidRPr="00C7382A">
        <w:rPr>
          <w:rFonts w:cs="Times New Roman"/>
          <w:strike/>
          <w:szCs w:val="24"/>
          <w:lang w:val="lt-LT"/>
        </w:rPr>
        <w:t xml:space="preserve">sutarties, Skyrius, gavęs daugumos Kultūros ir </w:t>
      </w:r>
      <w:r w:rsidRPr="0022058B">
        <w:rPr>
          <w:rFonts w:cs="Times New Roman"/>
          <w:strike/>
          <w:szCs w:val="24"/>
          <w:lang w:val="lt-LT"/>
        </w:rPr>
        <w:t>turizmo tarybos</w:t>
      </w:r>
      <w:r w:rsidR="005B3B95" w:rsidRPr="0022058B">
        <w:rPr>
          <w:rFonts w:cs="Times New Roman"/>
          <w:strike/>
          <w:szCs w:val="24"/>
          <w:lang w:val="lt-LT"/>
        </w:rPr>
        <w:t xml:space="preserve"> ekspertų grupių</w:t>
      </w:r>
      <w:r w:rsidRPr="0022058B">
        <w:rPr>
          <w:rFonts w:cs="Times New Roman"/>
          <w:strike/>
          <w:szCs w:val="24"/>
          <w:lang w:val="lt-LT"/>
        </w:rPr>
        <w:t xml:space="preserve"> narių pritarimą, paruošia einamųjų metų Sąrašo pakeitimo projektą, kuriame siūlo ir teikia Savivaldybės tarybai tvirtinti vieną iš šių sprendimų:</w:t>
      </w:r>
    </w:p>
    <w:p w14:paraId="569753E2" w14:textId="43F8BA7C" w:rsidR="00C9449E" w:rsidRPr="00C7382A" w:rsidRDefault="005175F0" w:rsidP="00C9449E">
      <w:pPr>
        <w:pStyle w:val="Sraopastraipa"/>
        <w:tabs>
          <w:tab w:val="left" w:pos="567"/>
          <w:tab w:val="left" w:pos="851"/>
        </w:tabs>
        <w:spacing w:after="0" w:line="240" w:lineRule="auto"/>
        <w:ind w:left="360"/>
        <w:jc w:val="both"/>
        <w:rPr>
          <w:rFonts w:cs="Times New Roman"/>
          <w:strike/>
          <w:szCs w:val="24"/>
          <w:lang w:val="lt-LT"/>
        </w:rPr>
      </w:pPr>
      <w:r w:rsidRPr="00C7382A">
        <w:rPr>
          <w:rFonts w:cs="Times New Roman"/>
          <w:strike/>
          <w:szCs w:val="24"/>
          <w:lang w:val="lt-LT"/>
        </w:rPr>
        <w:t>21</w:t>
      </w:r>
      <w:r w:rsidR="00C9449E" w:rsidRPr="00C7382A">
        <w:rPr>
          <w:rFonts w:cs="Times New Roman"/>
          <w:strike/>
          <w:szCs w:val="24"/>
          <w:lang w:val="lt-LT"/>
        </w:rPr>
        <w:t>.1. pakeisti Sąrašą išbraukiant renginį ir įrašant kitą tos pačios renginių grupės renginį, kai aplinkybės</w:t>
      </w:r>
      <w:r w:rsidR="0047026B" w:rsidRPr="00C7382A">
        <w:rPr>
          <w:rFonts w:cs="Times New Roman"/>
          <w:strike/>
          <w:szCs w:val="24"/>
          <w:lang w:val="lt-LT"/>
        </w:rPr>
        <w:t xml:space="preserve"> ir skiriama suma</w:t>
      </w:r>
      <w:r w:rsidR="00C9449E" w:rsidRPr="00C7382A">
        <w:rPr>
          <w:rFonts w:cs="Times New Roman"/>
          <w:strike/>
          <w:szCs w:val="24"/>
          <w:lang w:val="lt-LT"/>
        </w:rPr>
        <w:t xml:space="preserve"> leidžia jį įgyvendinti laiku ir kokybiškai;</w:t>
      </w:r>
    </w:p>
    <w:p w14:paraId="569753E3" w14:textId="7E06DBF4" w:rsidR="00C9449E" w:rsidRPr="00C7382A" w:rsidRDefault="005175F0" w:rsidP="00C9449E">
      <w:pPr>
        <w:pStyle w:val="Sraopastraipa"/>
        <w:tabs>
          <w:tab w:val="left" w:pos="567"/>
          <w:tab w:val="left" w:pos="851"/>
        </w:tabs>
        <w:spacing w:after="0" w:line="240" w:lineRule="auto"/>
        <w:ind w:left="360"/>
        <w:jc w:val="both"/>
        <w:rPr>
          <w:rFonts w:cs="Times New Roman"/>
          <w:strike/>
          <w:szCs w:val="24"/>
          <w:lang w:val="lt-LT"/>
        </w:rPr>
      </w:pPr>
      <w:r w:rsidRPr="00C7382A">
        <w:rPr>
          <w:rFonts w:cs="Times New Roman"/>
          <w:strike/>
          <w:szCs w:val="24"/>
          <w:lang w:val="lt-LT"/>
        </w:rPr>
        <w:t>21</w:t>
      </w:r>
      <w:r w:rsidR="00C9449E" w:rsidRPr="00C7382A">
        <w:rPr>
          <w:rFonts w:cs="Times New Roman"/>
          <w:strike/>
          <w:szCs w:val="24"/>
          <w:lang w:val="lt-LT"/>
        </w:rPr>
        <w:t xml:space="preserve">.2. pakeisti Sąrašą išbraukiant renginį ir įrašant kitos renginių grupės renginį, kai aplinkybės </w:t>
      </w:r>
      <w:r w:rsidR="0047026B" w:rsidRPr="00C7382A">
        <w:rPr>
          <w:rFonts w:cs="Times New Roman"/>
          <w:strike/>
          <w:szCs w:val="24"/>
          <w:lang w:val="lt-LT"/>
        </w:rPr>
        <w:t xml:space="preserve">ir skiriama suma </w:t>
      </w:r>
      <w:r w:rsidR="00C9449E" w:rsidRPr="00C7382A">
        <w:rPr>
          <w:rFonts w:cs="Times New Roman"/>
          <w:strike/>
          <w:szCs w:val="24"/>
          <w:lang w:val="lt-LT"/>
        </w:rPr>
        <w:t>leidžia jį įgyvendinti laiku ir kokybiškai;</w:t>
      </w:r>
    </w:p>
    <w:p w14:paraId="4DF39B4C" w14:textId="1A6C1314" w:rsidR="00C7382A" w:rsidRDefault="005175F0" w:rsidP="002D0666">
      <w:pPr>
        <w:pStyle w:val="Sraopastraipa"/>
        <w:tabs>
          <w:tab w:val="left" w:pos="567"/>
          <w:tab w:val="left" w:pos="851"/>
        </w:tabs>
        <w:spacing w:after="0" w:line="240" w:lineRule="auto"/>
        <w:ind w:left="360"/>
        <w:jc w:val="both"/>
        <w:rPr>
          <w:rFonts w:cs="Times New Roman"/>
          <w:strike/>
          <w:szCs w:val="24"/>
          <w:lang w:val="lt-LT"/>
        </w:rPr>
      </w:pPr>
      <w:r w:rsidRPr="00C7382A">
        <w:rPr>
          <w:rFonts w:cs="Times New Roman"/>
          <w:strike/>
          <w:szCs w:val="24"/>
          <w:lang w:val="lt-LT"/>
        </w:rPr>
        <w:t>21</w:t>
      </w:r>
      <w:r w:rsidR="004F749B" w:rsidRPr="00C7382A">
        <w:rPr>
          <w:rFonts w:cs="Times New Roman"/>
          <w:strike/>
          <w:szCs w:val="24"/>
          <w:lang w:val="lt-LT"/>
        </w:rPr>
        <w:t>.3</w:t>
      </w:r>
      <w:r w:rsidR="00C9449E" w:rsidRPr="00C7382A">
        <w:rPr>
          <w:rFonts w:cs="Times New Roman"/>
          <w:strike/>
          <w:szCs w:val="24"/>
          <w:lang w:val="lt-LT"/>
        </w:rPr>
        <w:t>. pakeisti Sąrašą išbraukiant renginį ir jam skirtas lėšas grąžinant į savivaldybės biudžetą.</w:t>
      </w:r>
    </w:p>
    <w:p w14:paraId="3F24971F" w14:textId="5323EF12" w:rsidR="002D0666" w:rsidRPr="002D0666" w:rsidRDefault="002D0666" w:rsidP="002D0666">
      <w:pPr>
        <w:pStyle w:val="Sraopastraipa"/>
        <w:tabs>
          <w:tab w:val="left" w:pos="567"/>
          <w:tab w:val="left" w:pos="851"/>
        </w:tabs>
        <w:spacing w:after="0" w:line="240" w:lineRule="auto"/>
        <w:ind w:left="360"/>
        <w:jc w:val="both"/>
        <w:rPr>
          <w:rFonts w:cs="Times New Roman"/>
          <w:color w:val="FF0000"/>
          <w:szCs w:val="24"/>
          <w:lang w:val="lt-LT"/>
        </w:rPr>
      </w:pPr>
      <w:r>
        <w:rPr>
          <w:rFonts w:cs="Times New Roman"/>
          <w:color w:val="FF0000"/>
          <w:szCs w:val="24"/>
          <w:lang w:val="lt-LT"/>
        </w:rPr>
        <w:t>(nauja 21. punkto redakcija) Jei Pareiškėjas per 30</w:t>
      </w:r>
      <w:r w:rsidR="0022058B">
        <w:rPr>
          <w:rFonts w:cs="Times New Roman"/>
          <w:color w:val="FF0000"/>
          <w:szCs w:val="24"/>
          <w:lang w:val="lt-LT"/>
        </w:rPr>
        <w:t xml:space="preserve"> kalendorinių dienų nepasirašo S</w:t>
      </w:r>
      <w:r>
        <w:rPr>
          <w:rFonts w:cs="Times New Roman"/>
          <w:color w:val="FF0000"/>
          <w:szCs w:val="24"/>
          <w:lang w:val="lt-LT"/>
        </w:rPr>
        <w:t xml:space="preserve">utarties, Administracijos direktorius pakviečia kitą pagal eilę Sąraše įrašytą, tačiau dėl lėšų trūkumo finansavimo </w:t>
      </w:r>
      <w:r w:rsidR="0022058B">
        <w:rPr>
          <w:rFonts w:cs="Times New Roman"/>
          <w:color w:val="FF0000"/>
          <w:szCs w:val="24"/>
          <w:lang w:val="lt-LT"/>
        </w:rPr>
        <w:t>negavusį Pareiškėją pasirašyti S</w:t>
      </w:r>
      <w:r>
        <w:rPr>
          <w:rFonts w:cs="Times New Roman"/>
          <w:color w:val="FF0000"/>
          <w:szCs w:val="24"/>
          <w:lang w:val="lt-LT"/>
        </w:rPr>
        <w:t xml:space="preserve">utartį. Tokiam nesant, inicijuoja lėšų nukreipimą kitoms </w:t>
      </w:r>
      <w:r w:rsidRPr="005B3B95">
        <w:rPr>
          <w:rFonts w:cs="Times New Roman"/>
          <w:color w:val="FF0000"/>
          <w:szCs w:val="24"/>
          <w:lang w:val="lt-LT"/>
        </w:rPr>
        <w:t>Kultūros, sporto, bendruomenės vaikų ir jaunimo gyvenimo aktyvinimo program</w:t>
      </w:r>
      <w:r>
        <w:rPr>
          <w:rFonts w:cs="Times New Roman"/>
          <w:color w:val="FF0000"/>
          <w:szCs w:val="24"/>
          <w:lang w:val="lt-LT"/>
        </w:rPr>
        <w:t>os</w:t>
      </w:r>
      <w:r w:rsidRPr="005B3B95">
        <w:rPr>
          <w:rFonts w:cs="Times New Roman"/>
          <w:color w:val="FF0000"/>
          <w:szCs w:val="24"/>
          <w:lang w:val="lt-LT"/>
        </w:rPr>
        <w:t xml:space="preserve"> (03)</w:t>
      </w:r>
      <w:r>
        <w:rPr>
          <w:rFonts w:cs="Times New Roman"/>
          <w:color w:val="FF0000"/>
          <w:szCs w:val="24"/>
          <w:lang w:val="lt-LT"/>
        </w:rPr>
        <w:t xml:space="preserve"> priemonėms finansuoti.</w:t>
      </w:r>
    </w:p>
    <w:p w14:paraId="569753E6" w14:textId="7AA840B8" w:rsidR="00C9449E" w:rsidRPr="00474E4A" w:rsidRDefault="00C9449E" w:rsidP="009C2B7D">
      <w:pPr>
        <w:pStyle w:val="Sraopastraipa"/>
        <w:numPr>
          <w:ilvl w:val="0"/>
          <w:numId w:val="1"/>
        </w:numPr>
        <w:tabs>
          <w:tab w:val="left" w:pos="567"/>
          <w:tab w:val="left" w:pos="851"/>
        </w:tabs>
        <w:spacing w:after="0" w:line="240" w:lineRule="auto"/>
        <w:jc w:val="both"/>
        <w:rPr>
          <w:rFonts w:cs="Times New Roman"/>
          <w:szCs w:val="24"/>
          <w:lang w:val="lt-LT"/>
        </w:rPr>
      </w:pPr>
      <w:r w:rsidRPr="00474E4A">
        <w:rPr>
          <w:rFonts w:cs="Times New Roman"/>
          <w:strike/>
          <w:szCs w:val="24"/>
          <w:lang w:val="lt-LT"/>
        </w:rPr>
        <w:t>Patvirtinus Sąrašo pakeitimą,</w:t>
      </w:r>
      <w:r w:rsidRPr="00474E4A">
        <w:rPr>
          <w:rFonts w:cs="Times New Roman"/>
          <w:szCs w:val="24"/>
          <w:lang w:val="lt-LT"/>
        </w:rPr>
        <w:t xml:space="preserve"> </w:t>
      </w:r>
      <w:r w:rsidR="00474E4A">
        <w:rPr>
          <w:rFonts w:cs="Times New Roman"/>
          <w:color w:val="FF0000"/>
          <w:szCs w:val="24"/>
          <w:lang w:val="lt-LT"/>
        </w:rPr>
        <w:t xml:space="preserve">Skyrius informuoja </w:t>
      </w:r>
      <w:r w:rsidR="00474E4A" w:rsidRPr="00474E4A">
        <w:rPr>
          <w:rFonts w:cs="Times New Roman"/>
          <w:color w:val="FF0000"/>
          <w:szCs w:val="24"/>
          <w:lang w:val="lt-LT"/>
        </w:rPr>
        <w:t>susijusius</w:t>
      </w:r>
      <w:r w:rsidRPr="00474E4A">
        <w:rPr>
          <w:rFonts w:cs="Times New Roman"/>
          <w:color w:val="FF0000"/>
          <w:szCs w:val="24"/>
          <w:lang w:val="lt-LT"/>
        </w:rPr>
        <w:t xml:space="preserve"> </w:t>
      </w:r>
      <w:r w:rsidR="00474E4A" w:rsidRPr="00474E4A">
        <w:rPr>
          <w:rFonts w:cs="Times New Roman"/>
          <w:color w:val="FF0000"/>
          <w:szCs w:val="24"/>
          <w:lang w:val="lt-LT"/>
        </w:rPr>
        <w:t xml:space="preserve">Pareiškėjus el. paštu ir, jiems sutikus pasirašyti Sutartį, </w:t>
      </w:r>
      <w:r w:rsidR="005175F0" w:rsidRPr="00474E4A">
        <w:rPr>
          <w:rFonts w:cs="Times New Roman"/>
          <w:szCs w:val="24"/>
          <w:lang w:val="lt-LT"/>
        </w:rPr>
        <w:t>vykdo šio Tvarkos aprašo 19</w:t>
      </w:r>
      <w:r w:rsidRPr="00474E4A">
        <w:rPr>
          <w:rFonts w:cs="Times New Roman"/>
          <w:szCs w:val="24"/>
          <w:lang w:val="lt-LT"/>
        </w:rPr>
        <w:t xml:space="preserve"> </w:t>
      </w:r>
      <w:r w:rsidR="005175F0" w:rsidRPr="00D51BB0">
        <w:rPr>
          <w:rFonts w:cs="Times New Roman"/>
          <w:strike/>
          <w:szCs w:val="24"/>
          <w:lang w:val="lt-LT"/>
        </w:rPr>
        <w:t>ir 20</w:t>
      </w:r>
      <w:r w:rsidRPr="00474E4A">
        <w:rPr>
          <w:rFonts w:cs="Times New Roman"/>
          <w:szCs w:val="24"/>
          <w:lang w:val="lt-LT"/>
        </w:rPr>
        <w:t xml:space="preserve"> pun</w:t>
      </w:r>
      <w:r w:rsidR="00D51BB0">
        <w:rPr>
          <w:rFonts w:cs="Times New Roman"/>
          <w:szCs w:val="24"/>
          <w:lang w:val="lt-LT"/>
        </w:rPr>
        <w:t>kt</w:t>
      </w:r>
      <w:r w:rsidRPr="00474E4A">
        <w:rPr>
          <w:rFonts w:cs="Times New Roman"/>
          <w:szCs w:val="24"/>
          <w:lang w:val="lt-LT"/>
        </w:rPr>
        <w:t>e numatytas procedūras.</w:t>
      </w:r>
    </w:p>
    <w:p w14:paraId="569753E7" w14:textId="77777777" w:rsidR="00C9449E" w:rsidRPr="00A45B13" w:rsidRDefault="00C9449E" w:rsidP="005323C9">
      <w:pPr>
        <w:pStyle w:val="Sraopastraipa"/>
        <w:spacing w:after="0" w:line="240" w:lineRule="auto"/>
        <w:ind w:left="360"/>
        <w:jc w:val="center"/>
        <w:rPr>
          <w:rFonts w:cs="Times New Roman"/>
          <w:szCs w:val="24"/>
          <w:lang w:val="lt-LT"/>
        </w:rPr>
      </w:pPr>
    </w:p>
    <w:p w14:paraId="569753E8" w14:textId="77777777" w:rsidR="009E2494" w:rsidRPr="00A45B13" w:rsidRDefault="009E2494" w:rsidP="005323C9">
      <w:pPr>
        <w:pStyle w:val="Sraopastraipa"/>
        <w:spacing w:after="0" w:line="240" w:lineRule="auto"/>
        <w:ind w:left="360"/>
        <w:jc w:val="center"/>
        <w:rPr>
          <w:rFonts w:cs="Times New Roman"/>
          <w:b/>
          <w:szCs w:val="24"/>
          <w:lang w:val="lt-LT"/>
        </w:rPr>
      </w:pPr>
      <w:r w:rsidRPr="00A45B13">
        <w:rPr>
          <w:rFonts w:cs="Times New Roman"/>
          <w:b/>
          <w:szCs w:val="24"/>
          <w:lang w:val="lt-LT"/>
        </w:rPr>
        <w:t>IV SKYRIUS</w:t>
      </w:r>
    </w:p>
    <w:p w14:paraId="569753E9" w14:textId="77777777" w:rsidR="009E2494" w:rsidRPr="00A45B13" w:rsidRDefault="00C9449E" w:rsidP="009E2494">
      <w:pPr>
        <w:pStyle w:val="Sraopastraipa"/>
        <w:spacing w:after="0" w:line="240" w:lineRule="auto"/>
        <w:ind w:left="360"/>
        <w:jc w:val="center"/>
        <w:rPr>
          <w:rFonts w:cs="Times New Roman"/>
          <w:b/>
          <w:szCs w:val="24"/>
          <w:lang w:val="lt-LT"/>
        </w:rPr>
      </w:pPr>
      <w:r w:rsidRPr="00A45B13">
        <w:rPr>
          <w:rFonts w:cs="Times New Roman"/>
          <w:b/>
          <w:szCs w:val="24"/>
          <w:lang w:val="lt-LT"/>
        </w:rPr>
        <w:t>ĮGYVENDINIMAS,</w:t>
      </w:r>
      <w:r w:rsidR="009E2494" w:rsidRPr="00A45B13">
        <w:rPr>
          <w:rFonts w:cs="Times New Roman"/>
          <w:b/>
          <w:szCs w:val="24"/>
          <w:lang w:val="lt-LT"/>
        </w:rPr>
        <w:t xml:space="preserve"> STEBĖSENA IR KONTROLĖ</w:t>
      </w:r>
    </w:p>
    <w:p w14:paraId="569753EA" w14:textId="77777777" w:rsidR="009E2494" w:rsidRPr="00A45B13" w:rsidRDefault="009E2494" w:rsidP="009E2494">
      <w:pPr>
        <w:pStyle w:val="Sraopastraipa"/>
        <w:spacing w:after="0" w:line="240" w:lineRule="auto"/>
        <w:ind w:left="360"/>
        <w:rPr>
          <w:rFonts w:cs="Times New Roman"/>
          <w:szCs w:val="24"/>
          <w:lang w:val="lt-LT"/>
        </w:rPr>
      </w:pPr>
    </w:p>
    <w:p w14:paraId="569753EB" w14:textId="77777777" w:rsidR="00A81BD5" w:rsidRPr="00A45B13"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lastRenderedPageBreak/>
        <w:t>Renginių įgyvendinimo kokybės stebėseną vykdo Skyrius.</w:t>
      </w:r>
    </w:p>
    <w:p w14:paraId="569753EC" w14:textId="77777777" w:rsidR="00A81BD5" w:rsidRPr="00A45B13" w:rsidRDefault="00A81BD5" w:rsidP="00A81BD5">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Finansinę kontrolę vykdo Skyrius ir </w:t>
      </w:r>
      <w:r w:rsidRPr="00A45B13">
        <w:rPr>
          <w:szCs w:val="24"/>
          <w:lang w:val="lt-LT"/>
        </w:rPr>
        <w:t>Rokiškio rajono savivaldybės kontrolės ir audito tarnyba</w:t>
      </w:r>
      <w:r w:rsidRPr="00A45B13">
        <w:rPr>
          <w:rFonts w:cs="Times New Roman"/>
          <w:szCs w:val="24"/>
          <w:lang w:val="lt-LT"/>
        </w:rPr>
        <w:t>.</w:t>
      </w:r>
    </w:p>
    <w:p w14:paraId="569753ED" w14:textId="7B9B8B4D" w:rsidR="00787365" w:rsidRPr="00A45B13" w:rsidRDefault="00787365" w:rsidP="00A81BD5">
      <w:pPr>
        <w:pStyle w:val="Komentarotekstas"/>
        <w:numPr>
          <w:ilvl w:val="0"/>
          <w:numId w:val="1"/>
        </w:numPr>
        <w:tabs>
          <w:tab w:val="left" w:pos="567"/>
          <w:tab w:val="left" w:pos="851"/>
        </w:tabs>
        <w:spacing w:after="0"/>
        <w:jc w:val="both"/>
        <w:rPr>
          <w:rFonts w:cs="Times New Roman"/>
          <w:sz w:val="24"/>
          <w:szCs w:val="24"/>
          <w:lang w:val="lt-LT"/>
        </w:rPr>
      </w:pPr>
      <w:r w:rsidRPr="00A45B13">
        <w:rPr>
          <w:sz w:val="24"/>
          <w:szCs w:val="24"/>
          <w:lang w:val="lt-LT"/>
        </w:rPr>
        <w:t xml:space="preserve">Pareiškėjas, įgyvendinęs renginį, per 10 </w:t>
      </w:r>
      <w:r w:rsidR="00986F05" w:rsidRPr="00A45B13">
        <w:rPr>
          <w:sz w:val="24"/>
          <w:szCs w:val="24"/>
          <w:lang w:val="lt-LT"/>
        </w:rPr>
        <w:t xml:space="preserve">darbo dienų </w:t>
      </w:r>
      <w:r w:rsidRPr="00A45B13">
        <w:rPr>
          <w:sz w:val="24"/>
          <w:szCs w:val="24"/>
          <w:lang w:val="lt-LT"/>
        </w:rPr>
        <w:t xml:space="preserve">Skyriui registruotu paštu ar atvykdamas į </w:t>
      </w:r>
      <w:r w:rsidR="00CB6344" w:rsidRPr="00A45B13">
        <w:rPr>
          <w:sz w:val="24"/>
          <w:szCs w:val="24"/>
          <w:lang w:val="lt-LT"/>
        </w:rPr>
        <w:t>Skyrių</w:t>
      </w:r>
      <w:r w:rsidRPr="00A45B13">
        <w:rPr>
          <w:sz w:val="24"/>
          <w:szCs w:val="24"/>
          <w:lang w:val="lt-LT"/>
        </w:rPr>
        <w:t xml:space="preserve"> pate</w:t>
      </w:r>
      <w:r w:rsidR="008525E4">
        <w:rPr>
          <w:sz w:val="24"/>
          <w:szCs w:val="24"/>
          <w:lang w:val="lt-LT"/>
        </w:rPr>
        <w:t>ikia nustatytos formos ataskait</w:t>
      </w:r>
      <w:r w:rsidR="008525E4" w:rsidRPr="008525E4">
        <w:rPr>
          <w:color w:val="FF0000"/>
          <w:sz w:val="24"/>
          <w:szCs w:val="24"/>
          <w:lang w:val="lt-LT"/>
        </w:rPr>
        <w:t>ą</w:t>
      </w:r>
      <w:r w:rsidR="008525E4">
        <w:rPr>
          <w:color w:val="FF0000"/>
          <w:sz w:val="24"/>
          <w:szCs w:val="24"/>
          <w:lang w:val="lt-LT"/>
        </w:rPr>
        <w:t xml:space="preserve"> </w:t>
      </w:r>
      <w:r w:rsidR="008525E4" w:rsidRPr="008525E4">
        <w:rPr>
          <w:color w:val="FF0000"/>
          <w:sz w:val="24"/>
          <w:szCs w:val="24"/>
          <w:lang w:val="lt-LT"/>
        </w:rPr>
        <w:t xml:space="preserve">(3 priedas). </w:t>
      </w:r>
      <w:r w:rsidRPr="008525E4">
        <w:rPr>
          <w:strike/>
          <w:sz w:val="24"/>
          <w:szCs w:val="24"/>
          <w:lang w:val="lt-LT"/>
        </w:rPr>
        <w:t>dokumentų originalus</w:t>
      </w:r>
      <w:r w:rsidRPr="00A45B13">
        <w:rPr>
          <w:sz w:val="24"/>
          <w:szCs w:val="24"/>
          <w:lang w:val="lt-LT"/>
        </w:rPr>
        <w:t>:</w:t>
      </w:r>
    </w:p>
    <w:p w14:paraId="569753EE" w14:textId="41AFB09D" w:rsidR="00787365" w:rsidRPr="008525E4" w:rsidRDefault="00E5316B" w:rsidP="00787365">
      <w:pPr>
        <w:pStyle w:val="Sraopastraipa"/>
        <w:tabs>
          <w:tab w:val="left" w:pos="567"/>
          <w:tab w:val="left" w:pos="851"/>
        </w:tabs>
        <w:spacing w:after="0" w:line="240" w:lineRule="auto"/>
        <w:ind w:left="360"/>
        <w:jc w:val="both"/>
        <w:rPr>
          <w:strike/>
          <w:szCs w:val="24"/>
          <w:lang w:val="lt-LT"/>
        </w:rPr>
      </w:pPr>
      <w:r w:rsidRPr="008525E4">
        <w:rPr>
          <w:strike/>
          <w:szCs w:val="24"/>
          <w:lang w:val="lt-LT"/>
        </w:rPr>
        <w:t>2</w:t>
      </w:r>
      <w:r w:rsidR="005175F0" w:rsidRPr="008525E4">
        <w:rPr>
          <w:strike/>
          <w:szCs w:val="24"/>
          <w:lang w:val="lt-LT"/>
        </w:rPr>
        <w:t>5</w:t>
      </w:r>
      <w:r w:rsidR="00787365" w:rsidRPr="008525E4">
        <w:rPr>
          <w:strike/>
          <w:szCs w:val="24"/>
          <w:lang w:val="lt-LT"/>
        </w:rPr>
        <w:t>.1. ataskaitą su duomenimis apie veiklos rezultatus;</w:t>
      </w:r>
    </w:p>
    <w:p w14:paraId="569753EF" w14:textId="4FF6A50A" w:rsidR="00787365" w:rsidRPr="008525E4" w:rsidRDefault="00E5316B" w:rsidP="00787365">
      <w:pPr>
        <w:pStyle w:val="Sraopastraipa"/>
        <w:tabs>
          <w:tab w:val="left" w:pos="567"/>
          <w:tab w:val="left" w:pos="851"/>
        </w:tabs>
        <w:spacing w:after="0" w:line="240" w:lineRule="auto"/>
        <w:ind w:left="360"/>
        <w:jc w:val="both"/>
        <w:rPr>
          <w:rFonts w:cs="Times New Roman"/>
          <w:strike/>
          <w:szCs w:val="24"/>
          <w:lang w:val="lt-LT"/>
        </w:rPr>
      </w:pPr>
      <w:r w:rsidRPr="008525E4">
        <w:rPr>
          <w:strike/>
          <w:szCs w:val="24"/>
          <w:lang w:val="lt-LT"/>
        </w:rPr>
        <w:t>2</w:t>
      </w:r>
      <w:r w:rsidR="005175F0" w:rsidRPr="008525E4">
        <w:rPr>
          <w:strike/>
          <w:szCs w:val="24"/>
          <w:lang w:val="lt-LT"/>
        </w:rPr>
        <w:t>5</w:t>
      </w:r>
      <w:r w:rsidR="00787365" w:rsidRPr="008525E4">
        <w:rPr>
          <w:strike/>
          <w:szCs w:val="24"/>
          <w:lang w:val="lt-LT"/>
        </w:rPr>
        <w:t>.2. faktines išlaidas patvirtinančių dokumentų sąrašą</w:t>
      </w:r>
      <w:r w:rsidR="00A11E1A" w:rsidRPr="008525E4">
        <w:rPr>
          <w:strike/>
          <w:szCs w:val="24"/>
          <w:lang w:val="lt-LT"/>
        </w:rPr>
        <w:t xml:space="preserve"> (4</w:t>
      </w:r>
      <w:r w:rsidR="00F0538C" w:rsidRPr="008525E4">
        <w:rPr>
          <w:strike/>
          <w:szCs w:val="24"/>
          <w:lang w:val="lt-LT"/>
        </w:rPr>
        <w:t xml:space="preserve"> priedas); </w:t>
      </w:r>
    </w:p>
    <w:p w14:paraId="569753F0" w14:textId="193C0FB2" w:rsidR="00787365" w:rsidRPr="008525E4" w:rsidRDefault="00E5316B" w:rsidP="00787365">
      <w:pPr>
        <w:pStyle w:val="Sraopastraipa"/>
        <w:tabs>
          <w:tab w:val="left" w:pos="567"/>
          <w:tab w:val="left" w:pos="851"/>
        </w:tabs>
        <w:spacing w:after="0" w:line="240" w:lineRule="auto"/>
        <w:ind w:left="360"/>
        <w:jc w:val="both"/>
        <w:rPr>
          <w:rFonts w:cs="Times New Roman"/>
          <w:strike/>
          <w:szCs w:val="24"/>
          <w:lang w:val="lt-LT"/>
        </w:rPr>
      </w:pPr>
      <w:r w:rsidRPr="008525E4">
        <w:rPr>
          <w:strike/>
          <w:szCs w:val="24"/>
          <w:lang w:val="lt-LT"/>
        </w:rPr>
        <w:t>2</w:t>
      </w:r>
      <w:r w:rsidR="005175F0" w:rsidRPr="008525E4">
        <w:rPr>
          <w:strike/>
          <w:szCs w:val="24"/>
          <w:lang w:val="lt-LT"/>
        </w:rPr>
        <w:t>5</w:t>
      </w:r>
      <w:r w:rsidR="00787365" w:rsidRPr="008525E4">
        <w:rPr>
          <w:strike/>
          <w:szCs w:val="24"/>
          <w:lang w:val="lt-LT"/>
        </w:rPr>
        <w:t>.3. biudžeto išlaidų sąmatos įvykdymo ataskaitą – forma Nr. 2, patvirtint</w:t>
      </w:r>
      <w:r w:rsidR="00FB5908" w:rsidRPr="008525E4">
        <w:rPr>
          <w:strike/>
          <w:szCs w:val="24"/>
          <w:lang w:val="lt-LT"/>
        </w:rPr>
        <w:t>ą</w:t>
      </w:r>
      <w:r w:rsidR="00787365" w:rsidRPr="008525E4">
        <w:rPr>
          <w:strike/>
          <w:szCs w:val="24"/>
          <w:lang w:val="lt-LT"/>
        </w:rPr>
        <w:t xml:space="preserve"> Lietuvos Respublikos finansų ministro.</w:t>
      </w:r>
    </w:p>
    <w:p w14:paraId="569753F1" w14:textId="2FF9DE31" w:rsidR="00787365" w:rsidRPr="00A45B13" w:rsidRDefault="00787365" w:rsidP="00787365">
      <w:pPr>
        <w:pStyle w:val="Sraopastraipa"/>
        <w:numPr>
          <w:ilvl w:val="0"/>
          <w:numId w:val="1"/>
        </w:numPr>
        <w:tabs>
          <w:tab w:val="left" w:pos="567"/>
          <w:tab w:val="left" w:pos="851"/>
        </w:tabs>
        <w:spacing w:after="0" w:line="240" w:lineRule="auto"/>
        <w:jc w:val="both"/>
        <w:rPr>
          <w:rFonts w:cs="Times New Roman"/>
          <w:szCs w:val="24"/>
          <w:lang w:val="lt-LT"/>
        </w:rPr>
      </w:pPr>
      <w:r w:rsidRPr="00A45B13">
        <w:rPr>
          <w:szCs w:val="24"/>
          <w:lang w:val="lt-LT"/>
        </w:rPr>
        <w:t xml:space="preserve">Nepanaudotas </w:t>
      </w:r>
      <w:r w:rsidR="00CB6344" w:rsidRPr="00A45B13">
        <w:rPr>
          <w:szCs w:val="24"/>
          <w:lang w:val="lt-LT"/>
        </w:rPr>
        <w:t>s</w:t>
      </w:r>
      <w:r w:rsidRPr="00A45B13">
        <w:rPr>
          <w:szCs w:val="24"/>
          <w:lang w:val="lt-LT"/>
        </w:rPr>
        <w:t xml:space="preserve">avivaldybės biudžeto lėšas </w:t>
      </w:r>
      <w:r w:rsidR="00CB6344" w:rsidRPr="00A45B13">
        <w:rPr>
          <w:szCs w:val="24"/>
          <w:lang w:val="lt-LT"/>
        </w:rPr>
        <w:t>renginio organizatorius</w:t>
      </w:r>
      <w:r w:rsidRPr="00A45B13">
        <w:rPr>
          <w:szCs w:val="24"/>
          <w:lang w:val="lt-LT"/>
        </w:rPr>
        <w:t xml:space="preserve"> privalo grąžinti </w:t>
      </w:r>
      <w:r w:rsidRPr="00C7382A">
        <w:rPr>
          <w:szCs w:val="24"/>
          <w:lang w:val="lt-LT"/>
        </w:rPr>
        <w:t xml:space="preserve">į </w:t>
      </w:r>
      <w:r w:rsidRPr="00C7382A">
        <w:rPr>
          <w:strike/>
          <w:szCs w:val="24"/>
          <w:lang w:val="lt-LT"/>
        </w:rPr>
        <w:t>finansavimo</w:t>
      </w:r>
      <w:r w:rsidRPr="00C7382A">
        <w:rPr>
          <w:szCs w:val="24"/>
          <w:lang w:val="lt-LT"/>
        </w:rPr>
        <w:t xml:space="preserve"> </w:t>
      </w:r>
      <w:r w:rsidRPr="00A45B13">
        <w:rPr>
          <w:szCs w:val="24"/>
          <w:lang w:val="lt-LT"/>
        </w:rPr>
        <w:t>sutartyje nurodytą sąskaitą iki einamųjų metų gruodžio 10 dienos.</w:t>
      </w:r>
    </w:p>
    <w:p w14:paraId="569753F2" w14:textId="4BBB4F3A" w:rsidR="00CB6344" w:rsidRPr="00A45B13"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Jei </w:t>
      </w:r>
      <w:r w:rsidRPr="00C7382A">
        <w:rPr>
          <w:rFonts w:cs="Times New Roman"/>
          <w:strike/>
          <w:szCs w:val="24"/>
          <w:lang w:val="lt-LT"/>
        </w:rPr>
        <w:t>finansavimo</w:t>
      </w:r>
      <w:r w:rsidR="0022058B">
        <w:rPr>
          <w:rFonts w:cs="Times New Roman"/>
          <w:szCs w:val="24"/>
          <w:lang w:val="lt-LT"/>
        </w:rPr>
        <w:t xml:space="preserve"> S</w:t>
      </w:r>
      <w:r w:rsidRPr="00A45B13">
        <w:rPr>
          <w:rFonts w:cs="Times New Roman"/>
          <w:szCs w:val="24"/>
          <w:lang w:val="lt-LT"/>
        </w:rPr>
        <w:t>utartį pasirašęs renginio organizatorius dėl nenumatytų aplinkybių nebegali įgyvendinti viso ar dalies įsipareigojimų, apie tai jis nedelsiant informuoja Skyrių. Motyvuotame prašyme Administracijos direktoriui jis gali prašyti vieno iš šių sprendimų:</w:t>
      </w:r>
    </w:p>
    <w:p w14:paraId="569753F3" w14:textId="077A59FC"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2</w:t>
      </w:r>
      <w:r w:rsidR="005175F0">
        <w:rPr>
          <w:rFonts w:cs="Times New Roman"/>
          <w:szCs w:val="24"/>
          <w:lang w:val="lt-LT"/>
        </w:rPr>
        <w:t>7</w:t>
      </w:r>
      <w:r w:rsidR="00CB6344" w:rsidRPr="00A45B13">
        <w:rPr>
          <w:rFonts w:cs="Times New Roman"/>
          <w:szCs w:val="24"/>
          <w:lang w:val="lt-LT"/>
        </w:rPr>
        <w:t>.</w:t>
      </w:r>
      <w:r w:rsidR="0022058B">
        <w:rPr>
          <w:rFonts w:cs="Times New Roman"/>
          <w:szCs w:val="24"/>
          <w:lang w:val="lt-LT"/>
        </w:rPr>
        <w:t>1. pasirašyti S</w:t>
      </w:r>
      <w:r w:rsidR="00CB6344" w:rsidRPr="00A45B13">
        <w:rPr>
          <w:rFonts w:cs="Times New Roman"/>
          <w:szCs w:val="24"/>
          <w:lang w:val="lt-LT"/>
        </w:rPr>
        <w:t>utarties pakeitimą sumažinant renginio veiklų skaičių ar pobūdį  proporcingai sumažinant finansavimo sumą;</w:t>
      </w:r>
    </w:p>
    <w:p w14:paraId="569753F4" w14:textId="3E924C2A"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2</w:t>
      </w:r>
      <w:r w:rsidR="005175F0">
        <w:rPr>
          <w:rFonts w:cs="Times New Roman"/>
          <w:szCs w:val="24"/>
          <w:lang w:val="lt-LT"/>
        </w:rPr>
        <w:t>7</w:t>
      </w:r>
      <w:r w:rsidR="00CB6344" w:rsidRPr="00A45B13">
        <w:rPr>
          <w:rFonts w:cs="Times New Roman"/>
          <w:szCs w:val="24"/>
          <w:lang w:val="lt-LT"/>
        </w:rPr>
        <w:t xml:space="preserve">.2. nutraukti </w:t>
      </w:r>
      <w:r w:rsidR="00FB5908" w:rsidRPr="00C7382A">
        <w:rPr>
          <w:rFonts w:cs="Times New Roman"/>
          <w:strike/>
          <w:szCs w:val="24"/>
          <w:lang w:val="lt-LT"/>
        </w:rPr>
        <w:t>f</w:t>
      </w:r>
      <w:r w:rsidR="00CB6344" w:rsidRPr="00C7382A">
        <w:rPr>
          <w:rFonts w:cs="Times New Roman"/>
          <w:strike/>
          <w:szCs w:val="24"/>
          <w:lang w:val="lt-LT"/>
        </w:rPr>
        <w:t>inansavimo</w:t>
      </w:r>
      <w:r w:rsidR="0022058B">
        <w:rPr>
          <w:rFonts w:cs="Times New Roman"/>
          <w:szCs w:val="24"/>
          <w:lang w:val="lt-LT"/>
        </w:rPr>
        <w:t xml:space="preserve"> S</w:t>
      </w:r>
      <w:r w:rsidR="00CB6344" w:rsidRPr="00A45B13">
        <w:rPr>
          <w:rFonts w:cs="Times New Roman"/>
          <w:szCs w:val="24"/>
          <w:lang w:val="lt-LT"/>
        </w:rPr>
        <w:t>utartį ir grąžinti į nurodytą sa</w:t>
      </w:r>
      <w:r w:rsidR="0022058B">
        <w:rPr>
          <w:rFonts w:cs="Times New Roman"/>
          <w:szCs w:val="24"/>
          <w:lang w:val="lt-LT"/>
        </w:rPr>
        <w:t>vivaldybės banko sąskaitą visą S</w:t>
      </w:r>
      <w:r w:rsidR="00CB6344" w:rsidRPr="00A45B13">
        <w:rPr>
          <w:rFonts w:cs="Times New Roman"/>
          <w:szCs w:val="24"/>
          <w:lang w:val="lt-LT"/>
        </w:rPr>
        <w:t>utartyje numatytą sumą.</w:t>
      </w:r>
    </w:p>
    <w:p w14:paraId="569753F5" w14:textId="0D80BE67" w:rsidR="00CB6344" w:rsidRPr="00A45B13"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Gavęs motyvuotą prašymą</w:t>
      </w:r>
      <w:r w:rsidR="0022058B">
        <w:rPr>
          <w:rFonts w:cs="Times New Roman"/>
          <w:szCs w:val="24"/>
          <w:lang w:val="lt-LT"/>
        </w:rPr>
        <w:t>,</w:t>
      </w:r>
      <w:r w:rsidRPr="00A45B13">
        <w:rPr>
          <w:rFonts w:cs="Times New Roman"/>
          <w:szCs w:val="24"/>
          <w:lang w:val="lt-LT"/>
        </w:rPr>
        <w:t xml:space="preserve"> Administracijos direktorius gali priimti vieną iš šių sprendimų:</w:t>
      </w:r>
    </w:p>
    <w:p w14:paraId="569753F6" w14:textId="0D6C41CB" w:rsidR="00CB6344" w:rsidRPr="00A45B13" w:rsidRDefault="00E5316B" w:rsidP="00CB6344">
      <w:pPr>
        <w:pStyle w:val="Sraopastraipa"/>
        <w:tabs>
          <w:tab w:val="left" w:pos="567"/>
          <w:tab w:val="left" w:pos="851"/>
        </w:tabs>
        <w:spacing w:after="0" w:line="240" w:lineRule="auto"/>
        <w:ind w:left="360"/>
        <w:jc w:val="both"/>
        <w:rPr>
          <w:rFonts w:cs="Times New Roman"/>
          <w:szCs w:val="24"/>
          <w:lang w:val="lt-LT"/>
        </w:rPr>
      </w:pPr>
      <w:r w:rsidRPr="00A45B13">
        <w:rPr>
          <w:rFonts w:cs="Times New Roman"/>
          <w:szCs w:val="24"/>
          <w:lang w:val="lt-LT"/>
        </w:rPr>
        <w:t>2</w:t>
      </w:r>
      <w:r w:rsidR="005175F0">
        <w:rPr>
          <w:rFonts w:cs="Times New Roman"/>
          <w:szCs w:val="24"/>
          <w:lang w:val="lt-LT"/>
        </w:rPr>
        <w:t>8</w:t>
      </w:r>
      <w:r w:rsidR="0022058B">
        <w:rPr>
          <w:rFonts w:cs="Times New Roman"/>
          <w:szCs w:val="24"/>
          <w:lang w:val="lt-LT"/>
        </w:rPr>
        <w:t>.1. pasirašyti S</w:t>
      </w:r>
      <w:r w:rsidR="00CB6344" w:rsidRPr="00A45B13">
        <w:rPr>
          <w:rFonts w:cs="Times New Roman"/>
          <w:szCs w:val="24"/>
          <w:lang w:val="lt-LT"/>
        </w:rPr>
        <w:t>utarties pakeitimą ir pavesti Skyriui vykdyti lėšų likučio grąžinimą į savivaldybės biudžetą;</w:t>
      </w:r>
    </w:p>
    <w:p w14:paraId="569753F7" w14:textId="095C2E21" w:rsidR="00CB6344" w:rsidRPr="00CB03B9" w:rsidRDefault="00E5316B" w:rsidP="00CB6344">
      <w:pPr>
        <w:pStyle w:val="Sraopastraipa"/>
        <w:tabs>
          <w:tab w:val="left" w:pos="567"/>
          <w:tab w:val="left" w:pos="851"/>
        </w:tabs>
        <w:spacing w:after="0" w:line="240" w:lineRule="auto"/>
        <w:ind w:left="360"/>
        <w:jc w:val="both"/>
        <w:rPr>
          <w:rFonts w:cs="Times New Roman"/>
          <w:strike/>
          <w:szCs w:val="24"/>
          <w:lang w:val="lt-LT"/>
        </w:rPr>
      </w:pPr>
      <w:r w:rsidRPr="00CB03B9">
        <w:rPr>
          <w:rFonts w:cs="Times New Roman"/>
          <w:strike/>
          <w:szCs w:val="24"/>
          <w:lang w:val="lt-LT"/>
        </w:rPr>
        <w:t>2</w:t>
      </w:r>
      <w:r w:rsidR="007C6441" w:rsidRPr="00CB03B9">
        <w:rPr>
          <w:rFonts w:cs="Times New Roman"/>
          <w:strike/>
          <w:szCs w:val="24"/>
          <w:lang w:val="lt-LT"/>
        </w:rPr>
        <w:t>8</w:t>
      </w:r>
      <w:r w:rsidR="00CB6344" w:rsidRPr="00CB03B9">
        <w:rPr>
          <w:rFonts w:cs="Times New Roman"/>
          <w:strike/>
          <w:szCs w:val="24"/>
          <w:lang w:val="lt-LT"/>
        </w:rPr>
        <w:t>.2. nutraukti finansavimo sutartį ir pavesti Skyriui rengti Savivaldybės tarybos spre</w:t>
      </w:r>
      <w:r w:rsidR="009C2B7D" w:rsidRPr="00CB03B9">
        <w:rPr>
          <w:rFonts w:cs="Times New Roman"/>
          <w:strike/>
          <w:szCs w:val="24"/>
          <w:lang w:val="lt-LT"/>
        </w:rPr>
        <w:t>ndimo pakeitimą kaip numatyta 2</w:t>
      </w:r>
      <w:r w:rsidR="007C6441" w:rsidRPr="00CB03B9">
        <w:rPr>
          <w:rFonts w:cs="Times New Roman"/>
          <w:strike/>
          <w:szCs w:val="24"/>
          <w:lang w:val="lt-LT"/>
        </w:rPr>
        <w:t>1</w:t>
      </w:r>
      <w:r w:rsidR="00CB6344" w:rsidRPr="00CB03B9">
        <w:rPr>
          <w:rFonts w:cs="Times New Roman"/>
          <w:strike/>
          <w:szCs w:val="24"/>
          <w:lang w:val="lt-LT"/>
        </w:rPr>
        <w:t xml:space="preserve"> šio Tvarkos aprašo punkte.</w:t>
      </w:r>
      <w:r w:rsidR="00CB03B9">
        <w:rPr>
          <w:rFonts w:cs="Times New Roman"/>
          <w:strike/>
          <w:szCs w:val="24"/>
          <w:lang w:val="lt-LT"/>
        </w:rPr>
        <w:t xml:space="preserve"> </w:t>
      </w:r>
      <w:r w:rsidR="00CB03B9" w:rsidRPr="00CB03B9">
        <w:rPr>
          <w:rFonts w:cs="Times New Roman"/>
          <w:color w:val="FF0000"/>
          <w:szCs w:val="24"/>
          <w:lang w:val="lt-LT"/>
        </w:rPr>
        <w:t>28.2</w:t>
      </w:r>
      <w:r w:rsidR="0022058B">
        <w:rPr>
          <w:rFonts w:cs="Times New Roman"/>
          <w:color w:val="FF0000"/>
          <w:szCs w:val="24"/>
          <w:lang w:val="lt-LT"/>
        </w:rPr>
        <w:t>. nutraukti S</w:t>
      </w:r>
      <w:r w:rsidR="00CB03B9">
        <w:rPr>
          <w:rFonts w:cs="Times New Roman"/>
          <w:color w:val="FF0000"/>
          <w:szCs w:val="24"/>
          <w:lang w:val="lt-LT"/>
        </w:rPr>
        <w:t>utartį ir atlikti šio tvarkos aprašo 21</w:t>
      </w:r>
      <w:r w:rsidR="00E9219D">
        <w:rPr>
          <w:rFonts w:cs="Times New Roman"/>
          <w:color w:val="FF0000"/>
          <w:szCs w:val="24"/>
          <w:lang w:val="lt-LT"/>
        </w:rPr>
        <w:t xml:space="preserve"> punkte numatytas procedūras</w:t>
      </w:r>
      <w:r w:rsidR="00CB03B9">
        <w:rPr>
          <w:rFonts w:cs="Times New Roman"/>
          <w:color w:val="FF0000"/>
          <w:szCs w:val="24"/>
          <w:lang w:val="lt-LT"/>
        </w:rPr>
        <w:t xml:space="preserve">. </w:t>
      </w:r>
    </w:p>
    <w:p w14:paraId="569753F8" w14:textId="77777777" w:rsidR="00F562EC" w:rsidRPr="00A45B13" w:rsidRDefault="00F562EC" w:rsidP="00F562EC">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 xml:space="preserve">Neįvykusio renginio finansavimo išvada neperkeliama į kitus kalendorinius metus. Renginio organizatorius privalo iš naujo teikti paraišką.  </w:t>
      </w:r>
    </w:p>
    <w:p w14:paraId="569753FA" w14:textId="77777777" w:rsidR="00787365" w:rsidRPr="007C6441" w:rsidRDefault="00787365" w:rsidP="007C6441">
      <w:pPr>
        <w:tabs>
          <w:tab w:val="left" w:pos="567"/>
          <w:tab w:val="left" w:pos="851"/>
        </w:tabs>
        <w:spacing w:after="0" w:line="240" w:lineRule="auto"/>
        <w:jc w:val="both"/>
        <w:rPr>
          <w:rFonts w:cs="Times New Roman"/>
          <w:szCs w:val="24"/>
          <w:lang w:val="lt-LT"/>
        </w:rPr>
      </w:pPr>
    </w:p>
    <w:p w14:paraId="569753FB" w14:textId="77777777" w:rsidR="00787365" w:rsidRPr="00A45B13" w:rsidRDefault="00CB6344" w:rsidP="00E5316B">
      <w:pPr>
        <w:pStyle w:val="Sraopastraipa"/>
        <w:tabs>
          <w:tab w:val="left" w:pos="567"/>
          <w:tab w:val="left" w:pos="851"/>
        </w:tabs>
        <w:spacing w:after="0" w:line="240" w:lineRule="auto"/>
        <w:ind w:left="360"/>
        <w:jc w:val="center"/>
        <w:rPr>
          <w:b/>
          <w:szCs w:val="24"/>
          <w:lang w:val="lt-LT"/>
        </w:rPr>
      </w:pPr>
      <w:r w:rsidRPr="00A45B13">
        <w:rPr>
          <w:b/>
          <w:szCs w:val="24"/>
          <w:lang w:val="lt-LT"/>
        </w:rPr>
        <w:t>V SKYRIUS</w:t>
      </w:r>
    </w:p>
    <w:p w14:paraId="569753FC" w14:textId="77777777" w:rsidR="00CB6344" w:rsidRPr="00A45B13" w:rsidRDefault="00CB6344" w:rsidP="00E5316B">
      <w:pPr>
        <w:pStyle w:val="Sraopastraipa"/>
        <w:tabs>
          <w:tab w:val="left" w:pos="567"/>
          <w:tab w:val="left" w:pos="851"/>
        </w:tabs>
        <w:spacing w:after="0" w:line="240" w:lineRule="auto"/>
        <w:ind w:left="360"/>
        <w:jc w:val="center"/>
        <w:rPr>
          <w:b/>
          <w:szCs w:val="24"/>
          <w:lang w:val="lt-LT"/>
        </w:rPr>
      </w:pPr>
      <w:r w:rsidRPr="00A45B13">
        <w:rPr>
          <w:b/>
          <w:szCs w:val="24"/>
          <w:lang w:val="lt-LT"/>
        </w:rPr>
        <w:t>BAIGIAMOSIOS NUOSTATOS</w:t>
      </w:r>
    </w:p>
    <w:p w14:paraId="569753FD" w14:textId="77777777" w:rsidR="00CB6344" w:rsidRPr="00A45B13" w:rsidRDefault="00CB6344" w:rsidP="00787365">
      <w:pPr>
        <w:pStyle w:val="Sraopastraipa"/>
        <w:tabs>
          <w:tab w:val="left" w:pos="567"/>
          <w:tab w:val="left" w:pos="851"/>
        </w:tabs>
        <w:spacing w:after="0" w:line="240" w:lineRule="auto"/>
        <w:ind w:left="360"/>
        <w:jc w:val="both"/>
        <w:rPr>
          <w:szCs w:val="24"/>
          <w:lang w:val="lt-LT"/>
        </w:rPr>
      </w:pPr>
    </w:p>
    <w:p w14:paraId="569753FE" w14:textId="77777777" w:rsidR="00E5316B" w:rsidRPr="00A45B13" w:rsidRDefault="00CB6344" w:rsidP="00CB6344">
      <w:pPr>
        <w:pStyle w:val="Sraopastraipa"/>
        <w:numPr>
          <w:ilvl w:val="0"/>
          <w:numId w:val="1"/>
        </w:numPr>
        <w:tabs>
          <w:tab w:val="left" w:pos="567"/>
          <w:tab w:val="left" w:pos="851"/>
        </w:tabs>
        <w:spacing w:after="0" w:line="240" w:lineRule="auto"/>
        <w:jc w:val="both"/>
        <w:rPr>
          <w:rFonts w:cs="Times New Roman"/>
          <w:szCs w:val="24"/>
          <w:lang w:val="lt-LT"/>
        </w:rPr>
      </w:pPr>
      <w:r w:rsidRPr="00A45B13">
        <w:rPr>
          <w:rFonts w:cs="Times New Roman"/>
          <w:szCs w:val="24"/>
          <w:lang w:val="lt-LT"/>
        </w:rPr>
        <w:t>Sąrašas ir susijusi informacija apie finansuojamus renginius skelbiama Rokiškio rajono savivaldybės interneto svetainėje ir socialinėje paskyroje. Pareiškėjas gali gauti informaciją</w:t>
      </w:r>
      <w:r w:rsidR="00E5316B" w:rsidRPr="00A45B13">
        <w:rPr>
          <w:rFonts w:cs="Times New Roman"/>
          <w:szCs w:val="24"/>
          <w:lang w:val="lt-LT"/>
        </w:rPr>
        <w:t>:</w:t>
      </w:r>
    </w:p>
    <w:p w14:paraId="569753FF" w14:textId="65C3309D" w:rsidR="00E5316B" w:rsidRPr="00A45B13" w:rsidRDefault="007C6441" w:rsidP="00E5316B">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30</w:t>
      </w:r>
      <w:r w:rsidR="009D0F75" w:rsidRPr="00A45B13">
        <w:rPr>
          <w:rFonts w:cs="Times New Roman"/>
          <w:szCs w:val="24"/>
          <w:lang w:val="lt-LT"/>
        </w:rPr>
        <w:t xml:space="preserve">.1. </w:t>
      </w:r>
      <w:r w:rsidR="00E5316B" w:rsidRPr="00A45B13">
        <w:rPr>
          <w:rFonts w:cs="Times New Roman"/>
          <w:szCs w:val="24"/>
          <w:lang w:val="lt-LT"/>
        </w:rPr>
        <w:t xml:space="preserve">iš </w:t>
      </w:r>
      <w:r w:rsidR="00E5316B" w:rsidRPr="00C7382A">
        <w:rPr>
          <w:rFonts w:cs="Times New Roman"/>
          <w:strike/>
          <w:szCs w:val="24"/>
          <w:lang w:val="lt-LT"/>
        </w:rPr>
        <w:t>Kultūros ir turizmo tarybos</w:t>
      </w:r>
      <w:r w:rsidR="00E5316B" w:rsidRPr="00C7382A">
        <w:rPr>
          <w:rFonts w:cs="Times New Roman"/>
          <w:szCs w:val="24"/>
          <w:lang w:val="lt-LT"/>
        </w:rPr>
        <w:t xml:space="preserve"> </w:t>
      </w:r>
      <w:r w:rsidR="00FC3A35">
        <w:rPr>
          <w:rFonts w:cs="Times New Roman"/>
          <w:color w:val="FF0000"/>
          <w:szCs w:val="24"/>
          <w:lang w:val="lt-LT"/>
        </w:rPr>
        <w:t>E</w:t>
      </w:r>
      <w:r w:rsidR="00723B66" w:rsidRPr="00723B66">
        <w:rPr>
          <w:rFonts w:cs="Times New Roman"/>
          <w:color w:val="FF0000"/>
          <w:szCs w:val="24"/>
          <w:lang w:val="lt-LT"/>
        </w:rPr>
        <w:t xml:space="preserve">kspertų grupių </w:t>
      </w:r>
      <w:r w:rsidR="00723B66">
        <w:rPr>
          <w:rFonts w:cs="Times New Roman"/>
          <w:szCs w:val="24"/>
          <w:lang w:val="lt-LT"/>
        </w:rPr>
        <w:t>posėdž</w:t>
      </w:r>
      <w:r w:rsidR="003524ED">
        <w:rPr>
          <w:rFonts w:cs="Times New Roman"/>
          <w:color w:val="FF0000"/>
          <w:szCs w:val="24"/>
          <w:lang w:val="lt-LT"/>
        </w:rPr>
        <w:t>ių</w:t>
      </w:r>
      <w:r w:rsidR="00723B66">
        <w:rPr>
          <w:rFonts w:cs="Times New Roman"/>
          <w:szCs w:val="24"/>
          <w:lang w:val="lt-LT"/>
        </w:rPr>
        <w:t xml:space="preserve"> </w:t>
      </w:r>
      <w:r w:rsidR="003524ED">
        <w:rPr>
          <w:rFonts w:cs="Times New Roman"/>
          <w:szCs w:val="24"/>
          <w:lang w:val="lt-LT"/>
        </w:rPr>
        <w:t>protokol</w:t>
      </w:r>
      <w:r w:rsidR="003524ED" w:rsidRPr="003524ED">
        <w:rPr>
          <w:rFonts w:cs="Times New Roman"/>
          <w:color w:val="FF0000"/>
          <w:szCs w:val="24"/>
          <w:lang w:val="lt-LT"/>
        </w:rPr>
        <w:t>ų</w:t>
      </w:r>
      <w:r w:rsidR="00CB76D4" w:rsidRPr="00A45B13">
        <w:rPr>
          <w:rFonts w:cs="Times New Roman"/>
          <w:szCs w:val="24"/>
          <w:lang w:val="lt-LT"/>
        </w:rPr>
        <w:t xml:space="preserve"> – apie paraiškos vertinimo procesą</w:t>
      </w:r>
      <w:r w:rsidR="00E5316B" w:rsidRPr="00A45B13">
        <w:rPr>
          <w:rFonts w:cs="Times New Roman"/>
          <w:szCs w:val="24"/>
          <w:lang w:val="lt-LT"/>
        </w:rPr>
        <w:t>;</w:t>
      </w:r>
    </w:p>
    <w:p w14:paraId="56975400" w14:textId="08BA71CF" w:rsidR="009D0F75" w:rsidRPr="00A45B13" w:rsidRDefault="007C6441" w:rsidP="009D0F75">
      <w:pPr>
        <w:pStyle w:val="Sraopastraipa"/>
        <w:tabs>
          <w:tab w:val="left" w:pos="567"/>
          <w:tab w:val="left" w:pos="851"/>
        </w:tabs>
        <w:spacing w:after="0" w:line="240" w:lineRule="auto"/>
        <w:ind w:left="360"/>
        <w:jc w:val="both"/>
        <w:rPr>
          <w:rFonts w:cs="Times New Roman"/>
          <w:szCs w:val="24"/>
          <w:lang w:val="lt-LT"/>
        </w:rPr>
      </w:pPr>
      <w:r>
        <w:rPr>
          <w:rFonts w:cs="Times New Roman"/>
          <w:szCs w:val="24"/>
          <w:lang w:val="lt-LT"/>
        </w:rPr>
        <w:t>30</w:t>
      </w:r>
      <w:r w:rsidR="00E5316B" w:rsidRPr="00A45B13">
        <w:rPr>
          <w:rFonts w:cs="Times New Roman"/>
          <w:szCs w:val="24"/>
          <w:lang w:val="lt-LT"/>
        </w:rPr>
        <w:t xml:space="preserve">.2. iš </w:t>
      </w:r>
      <w:r w:rsidR="00CB6344" w:rsidRPr="00A45B13">
        <w:rPr>
          <w:rFonts w:cs="Times New Roman"/>
          <w:szCs w:val="24"/>
          <w:lang w:val="lt-LT"/>
        </w:rPr>
        <w:t xml:space="preserve">Savivaldybės tarybos posėdžio </w:t>
      </w:r>
      <w:r w:rsidR="00E5316B" w:rsidRPr="00A45B13">
        <w:rPr>
          <w:rFonts w:cs="Times New Roman"/>
          <w:szCs w:val="24"/>
          <w:lang w:val="lt-LT"/>
        </w:rPr>
        <w:t xml:space="preserve">video </w:t>
      </w:r>
      <w:r w:rsidR="00CB6344" w:rsidRPr="00A45B13">
        <w:rPr>
          <w:rFonts w:cs="Times New Roman"/>
          <w:szCs w:val="24"/>
          <w:lang w:val="lt-LT"/>
        </w:rPr>
        <w:t>įrašo</w:t>
      </w:r>
      <w:r w:rsidR="00CB76D4" w:rsidRPr="00A45B13">
        <w:rPr>
          <w:rFonts w:cs="Times New Roman"/>
          <w:szCs w:val="24"/>
          <w:lang w:val="lt-LT"/>
        </w:rPr>
        <w:t xml:space="preserve"> – apie rekomendacinio Sąrašo patvirtinimo procesą</w:t>
      </w:r>
      <w:r w:rsidR="00CB6344" w:rsidRPr="00A45B13">
        <w:rPr>
          <w:rFonts w:cs="Times New Roman"/>
          <w:szCs w:val="24"/>
          <w:lang w:val="lt-LT"/>
        </w:rPr>
        <w:t>.</w:t>
      </w:r>
      <w:r w:rsidR="00CB76D4" w:rsidRPr="00A45B13">
        <w:rPr>
          <w:rFonts w:cs="Times New Roman"/>
          <w:szCs w:val="24"/>
          <w:lang w:val="lt-LT"/>
        </w:rPr>
        <w:t xml:space="preserve"> </w:t>
      </w:r>
    </w:p>
    <w:p w14:paraId="56975401" w14:textId="61C3292F" w:rsidR="00CB6344" w:rsidRPr="00A45B13" w:rsidRDefault="007C6441" w:rsidP="009D0F75">
      <w:pPr>
        <w:tabs>
          <w:tab w:val="left" w:pos="567"/>
          <w:tab w:val="left" w:pos="851"/>
        </w:tabs>
        <w:spacing w:after="0" w:line="240" w:lineRule="auto"/>
        <w:jc w:val="both"/>
        <w:rPr>
          <w:rFonts w:cs="Times New Roman"/>
          <w:szCs w:val="24"/>
          <w:lang w:val="lt-LT"/>
        </w:rPr>
      </w:pPr>
      <w:r>
        <w:rPr>
          <w:rFonts w:cs="Times New Roman"/>
          <w:szCs w:val="24"/>
          <w:lang w:val="lt-LT"/>
        </w:rPr>
        <w:t>31</w:t>
      </w:r>
      <w:r w:rsidR="009D0F75" w:rsidRPr="00A45B13">
        <w:rPr>
          <w:rFonts w:cs="Times New Roman"/>
          <w:szCs w:val="24"/>
          <w:lang w:val="lt-LT"/>
        </w:rPr>
        <w:t xml:space="preserve">. </w:t>
      </w:r>
      <w:r w:rsidR="00CB76D4" w:rsidRPr="00A45B13">
        <w:rPr>
          <w:rFonts w:cs="Times New Roman"/>
          <w:szCs w:val="24"/>
          <w:lang w:val="lt-LT"/>
        </w:rPr>
        <w:t>Individualios paraiškų vertinimo išvados neformuluojamos.</w:t>
      </w:r>
    </w:p>
    <w:p w14:paraId="56975402" w14:textId="55AD7190" w:rsidR="00AE6CF6" w:rsidRPr="00A45B13" w:rsidRDefault="00564E08" w:rsidP="0020113D">
      <w:pPr>
        <w:tabs>
          <w:tab w:val="left" w:pos="567"/>
          <w:tab w:val="left" w:pos="851"/>
        </w:tabs>
        <w:spacing w:after="0" w:line="240" w:lineRule="auto"/>
        <w:jc w:val="both"/>
        <w:rPr>
          <w:rFonts w:cs="Times New Roman"/>
          <w:szCs w:val="24"/>
          <w:lang w:val="lt-LT"/>
        </w:rPr>
      </w:pPr>
      <w:r w:rsidRPr="00A45B13">
        <w:rPr>
          <w:rFonts w:cs="Times New Roman"/>
          <w:szCs w:val="24"/>
          <w:lang w:val="lt-LT"/>
        </w:rPr>
        <w:t>3</w:t>
      </w:r>
      <w:r w:rsidR="007C6441">
        <w:rPr>
          <w:rFonts w:cs="Times New Roman"/>
          <w:szCs w:val="24"/>
          <w:lang w:val="lt-LT"/>
        </w:rPr>
        <w:t>2</w:t>
      </w:r>
      <w:r w:rsidRPr="00A45B13">
        <w:rPr>
          <w:rFonts w:cs="Times New Roman"/>
          <w:szCs w:val="24"/>
          <w:lang w:val="lt-LT"/>
        </w:rPr>
        <w:t xml:space="preserve">. </w:t>
      </w:r>
      <w:r w:rsidR="00AE6CF6" w:rsidRPr="00A45B13">
        <w:rPr>
          <w:rFonts w:cs="Times New Roman"/>
          <w:szCs w:val="24"/>
          <w:lang w:val="lt-LT"/>
        </w:rPr>
        <w:t xml:space="preserve">Skundai dėl paraiškos </w:t>
      </w:r>
      <w:r w:rsidR="007F7103" w:rsidRPr="00A45B13">
        <w:rPr>
          <w:rFonts w:cs="Times New Roman"/>
          <w:szCs w:val="24"/>
          <w:lang w:val="lt-LT"/>
        </w:rPr>
        <w:t xml:space="preserve">priėmimo ir </w:t>
      </w:r>
      <w:r w:rsidR="00AE6CF6" w:rsidRPr="00A45B13">
        <w:rPr>
          <w:rFonts w:cs="Times New Roman"/>
          <w:szCs w:val="24"/>
          <w:lang w:val="lt-LT"/>
        </w:rPr>
        <w:t>nagrinėjimo procedūros gali būti teikiami</w:t>
      </w:r>
      <w:r w:rsidR="000D5671" w:rsidRPr="00A45B13">
        <w:rPr>
          <w:rFonts w:cs="Times New Roman"/>
          <w:szCs w:val="24"/>
          <w:lang w:val="lt-LT"/>
        </w:rPr>
        <w:t xml:space="preserve"> Rokiškio rajono savivaldybės administracijai</w:t>
      </w:r>
      <w:r w:rsidR="00AE6CF6" w:rsidRPr="00A45B13">
        <w:rPr>
          <w:rFonts w:cs="Times New Roman"/>
          <w:szCs w:val="24"/>
          <w:lang w:val="lt-LT"/>
        </w:rPr>
        <w:t xml:space="preserve"> adresu Respublikos g. 94, Rokiškis</w:t>
      </w:r>
      <w:r w:rsidR="000D5671" w:rsidRPr="00A45B13">
        <w:rPr>
          <w:rFonts w:cs="Times New Roman"/>
          <w:szCs w:val="24"/>
          <w:lang w:val="lt-LT"/>
        </w:rPr>
        <w:t xml:space="preserve">, </w:t>
      </w:r>
      <w:r w:rsidR="007F7103" w:rsidRPr="00A45B13">
        <w:rPr>
          <w:rFonts w:cs="Times New Roman"/>
          <w:szCs w:val="24"/>
          <w:lang w:val="lt-LT"/>
        </w:rPr>
        <w:t>Prašymų ir skundų nagrinėjimo ir asmenų aptarnavimo Rokiškio rajono savivaldybės administracijoje taisyklėse nustatyta</w:t>
      </w:r>
      <w:r w:rsidR="00AE6CF6" w:rsidRPr="00A45B13">
        <w:rPr>
          <w:rFonts w:cs="Times New Roman"/>
          <w:szCs w:val="24"/>
          <w:lang w:val="lt-LT"/>
        </w:rPr>
        <w:t xml:space="preserve"> tvarka.</w:t>
      </w:r>
    </w:p>
    <w:p w14:paraId="56975403" w14:textId="421023C6" w:rsidR="00264578" w:rsidRDefault="00AE6CF6" w:rsidP="0020113D">
      <w:pPr>
        <w:tabs>
          <w:tab w:val="left" w:pos="567"/>
          <w:tab w:val="left" w:pos="851"/>
        </w:tabs>
        <w:spacing w:after="0" w:line="240" w:lineRule="auto"/>
        <w:jc w:val="both"/>
        <w:rPr>
          <w:lang w:val="lt-LT"/>
        </w:rPr>
      </w:pPr>
      <w:r w:rsidRPr="00A45B13">
        <w:rPr>
          <w:rFonts w:cs="Times New Roman"/>
          <w:szCs w:val="24"/>
          <w:lang w:val="lt-LT"/>
        </w:rPr>
        <w:t>3</w:t>
      </w:r>
      <w:r w:rsidR="007C6441">
        <w:rPr>
          <w:rFonts w:cs="Times New Roman"/>
          <w:szCs w:val="24"/>
          <w:lang w:val="lt-LT"/>
        </w:rPr>
        <w:t>3</w:t>
      </w:r>
      <w:r w:rsidRPr="00A45B13">
        <w:rPr>
          <w:rFonts w:cs="Times New Roman"/>
          <w:szCs w:val="24"/>
          <w:lang w:val="lt-LT"/>
        </w:rPr>
        <w:t>. S</w:t>
      </w:r>
      <w:r w:rsidR="005175F0">
        <w:rPr>
          <w:rFonts w:cs="Times New Roman"/>
          <w:szCs w:val="24"/>
          <w:lang w:val="lt-LT"/>
        </w:rPr>
        <w:t xml:space="preserve">kundai dėl </w:t>
      </w:r>
      <w:r w:rsidR="00CF2B26">
        <w:rPr>
          <w:rFonts w:cs="Times New Roman"/>
          <w:szCs w:val="24"/>
          <w:lang w:val="lt-LT"/>
        </w:rPr>
        <w:t>Savivaldybės tarybos sprendimu patvirtinto Sąrašo</w:t>
      </w:r>
      <w:r w:rsidR="0020113D" w:rsidRPr="00A45B13">
        <w:rPr>
          <w:rFonts w:cs="Times New Roman"/>
          <w:szCs w:val="24"/>
          <w:lang w:val="lt-LT"/>
        </w:rPr>
        <w:t xml:space="preserve"> </w:t>
      </w:r>
      <w:r w:rsidR="0020113D" w:rsidRPr="00A45B13">
        <w:rPr>
          <w:lang w:val="lt-LT"/>
        </w:rPr>
        <w:t xml:space="preserve">per vieną mėnesį gali </w:t>
      </w:r>
      <w:r w:rsidRPr="00A45B13">
        <w:rPr>
          <w:lang w:val="lt-LT"/>
        </w:rPr>
        <w:t>būti teikiami</w:t>
      </w:r>
      <w:r w:rsidR="0020113D" w:rsidRPr="00A45B13">
        <w:rPr>
          <w:lang w:val="lt-LT"/>
        </w:rPr>
        <w:t xml:space="preserve"> Lietuvos administracinių ginčų komisijos Panevėžio apygardos skyriui adresu Respublikos g. 62, Panevėžys,  Lietuvos Respublikos ikiteisminio administracinių ginčų nagrinėjimo tvarkos įstatymo nustatyta tvarka.</w:t>
      </w:r>
    </w:p>
    <w:p w14:paraId="3301E937" w14:textId="334FC5A8" w:rsidR="005175F0" w:rsidRPr="00A45B13" w:rsidRDefault="007C6441" w:rsidP="0020113D">
      <w:pPr>
        <w:tabs>
          <w:tab w:val="left" w:pos="567"/>
          <w:tab w:val="left" w:pos="851"/>
        </w:tabs>
        <w:spacing w:after="0" w:line="240" w:lineRule="auto"/>
        <w:jc w:val="both"/>
        <w:rPr>
          <w:rFonts w:cs="Times New Roman"/>
          <w:szCs w:val="24"/>
          <w:lang w:val="lt-LT"/>
        </w:rPr>
      </w:pPr>
      <w:r>
        <w:rPr>
          <w:lang w:val="lt-LT"/>
        </w:rPr>
        <w:t>34</w:t>
      </w:r>
      <w:r w:rsidR="005175F0">
        <w:rPr>
          <w:lang w:val="lt-LT"/>
        </w:rPr>
        <w:t xml:space="preserve">. Ši tvarka </w:t>
      </w:r>
      <w:r>
        <w:rPr>
          <w:lang w:val="lt-LT"/>
        </w:rPr>
        <w:t xml:space="preserve">gali būti </w:t>
      </w:r>
      <w:r w:rsidR="005175F0">
        <w:rPr>
          <w:lang w:val="lt-LT"/>
        </w:rPr>
        <w:t>keičiama ar naikinama Savivaldybės tarybos sprendimu.</w:t>
      </w:r>
    </w:p>
    <w:p w14:paraId="56975404" w14:textId="77777777" w:rsidR="009E2494" w:rsidRPr="00A45B13" w:rsidRDefault="009E2494" w:rsidP="009E2494">
      <w:pPr>
        <w:spacing w:after="0" w:line="240" w:lineRule="auto"/>
        <w:rPr>
          <w:rFonts w:cs="Times New Roman"/>
          <w:szCs w:val="24"/>
          <w:lang w:val="lt-LT"/>
        </w:rPr>
      </w:pPr>
    </w:p>
    <w:p w14:paraId="56975405" w14:textId="5050E5F2" w:rsidR="009E2494" w:rsidRPr="00A45B13" w:rsidRDefault="003C0896" w:rsidP="009E2494">
      <w:pPr>
        <w:spacing w:after="0" w:line="240" w:lineRule="auto"/>
        <w:rPr>
          <w:rFonts w:cs="Times New Roman"/>
          <w:szCs w:val="24"/>
          <w:lang w:val="lt-LT"/>
        </w:rPr>
      </w:pPr>
      <w:r>
        <w:rPr>
          <w:rFonts w:cs="Times New Roman"/>
          <w:szCs w:val="24"/>
          <w:lang w:val="lt-LT"/>
        </w:rPr>
        <w:t xml:space="preserve"> </w:t>
      </w:r>
    </w:p>
    <w:p w14:paraId="56975406" w14:textId="77777777" w:rsidR="009E2494" w:rsidRPr="00A45B13" w:rsidRDefault="009E2494" w:rsidP="009E2494">
      <w:pPr>
        <w:spacing w:after="0" w:line="240" w:lineRule="auto"/>
        <w:rPr>
          <w:rFonts w:cs="Times New Roman"/>
          <w:szCs w:val="24"/>
          <w:lang w:val="lt-LT"/>
        </w:rPr>
      </w:pPr>
    </w:p>
    <w:p w14:paraId="56975407" w14:textId="77777777" w:rsidR="009E2494" w:rsidRPr="00A45B13" w:rsidRDefault="009E2494" w:rsidP="009E2494">
      <w:pPr>
        <w:spacing w:after="0" w:line="240" w:lineRule="auto"/>
        <w:rPr>
          <w:rFonts w:cs="Times New Roman"/>
          <w:szCs w:val="24"/>
          <w:lang w:val="lt-LT"/>
        </w:rPr>
      </w:pPr>
    </w:p>
    <w:p w14:paraId="56975408" w14:textId="77777777" w:rsidR="009E2494" w:rsidRPr="00A45B13" w:rsidRDefault="009E2494" w:rsidP="009E2494">
      <w:pPr>
        <w:spacing w:after="0" w:line="240" w:lineRule="auto"/>
        <w:rPr>
          <w:rFonts w:cs="Times New Roman"/>
          <w:szCs w:val="24"/>
          <w:lang w:val="lt-LT"/>
        </w:rPr>
      </w:pPr>
    </w:p>
    <w:p w14:paraId="56975409" w14:textId="77777777" w:rsidR="009E2494" w:rsidRDefault="009E2494">
      <w:pPr>
        <w:rPr>
          <w:rFonts w:cs="Times New Roman"/>
          <w:szCs w:val="24"/>
          <w:lang w:val="lt-LT"/>
        </w:rPr>
      </w:pPr>
    </w:p>
    <w:p w14:paraId="538405B4" w14:textId="77777777" w:rsidR="004507AA" w:rsidRPr="00A45B13" w:rsidRDefault="004507AA">
      <w:pPr>
        <w:rPr>
          <w:rFonts w:cs="Times New Roman"/>
          <w:szCs w:val="24"/>
          <w:lang w:val="lt-LT"/>
        </w:rPr>
      </w:pPr>
      <w:bookmarkStart w:id="2" w:name="_GoBack"/>
      <w:bookmarkEnd w:id="2"/>
    </w:p>
    <w:p w14:paraId="5697541B"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lastRenderedPageBreak/>
        <w:t xml:space="preserve">Rokiškio rajono savivaldybės </w:t>
      </w:r>
    </w:p>
    <w:p w14:paraId="5697541C"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 xml:space="preserve">prioritetinių renginių sąrašo sudarymo </w:t>
      </w:r>
    </w:p>
    <w:p w14:paraId="5697541D" w14:textId="77777777" w:rsidR="00AD1AAF" w:rsidRPr="00A45B13" w:rsidRDefault="00AD1AAF" w:rsidP="00AD1AAF">
      <w:pPr>
        <w:spacing w:after="0" w:line="240" w:lineRule="auto"/>
        <w:ind w:firstLine="5103"/>
        <w:rPr>
          <w:szCs w:val="24"/>
          <w:lang w:val="lt-LT" w:eastAsia="ru-RU"/>
        </w:rPr>
      </w:pPr>
      <w:r w:rsidRPr="00A45B13">
        <w:rPr>
          <w:rFonts w:cs="Times New Roman"/>
          <w:szCs w:val="24"/>
          <w:lang w:val="lt-LT"/>
        </w:rPr>
        <w:t>ir finansavimo tvarkos aprašo</w:t>
      </w:r>
      <w:r w:rsidRPr="00A45B13">
        <w:rPr>
          <w:szCs w:val="24"/>
          <w:lang w:val="lt-LT" w:eastAsia="ru-RU"/>
        </w:rPr>
        <w:t xml:space="preserve">                                              </w:t>
      </w:r>
    </w:p>
    <w:p w14:paraId="5697541E" w14:textId="77777777" w:rsidR="00AD1AAF" w:rsidRPr="00A45B13" w:rsidRDefault="00AD1AAF" w:rsidP="00AD1AAF">
      <w:pPr>
        <w:spacing w:after="0" w:line="240" w:lineRule="auto"/>
        <w:ind w:firstLine="5103"/>
        <w:rPr>
          <w:szCs w:val="24"/>
          <w:lang w:val="lt-LT" w:eastAsia="ru-RU"/>
        </w:rPr>
      </w:pPr>
      <w:r w:rsidRPr="00A45B13">
        <w:rPr>
          <w:szCs w:val="24"/>
          <w:lang w:val="lt-LT" w:eastAsia="ru-RU"/>
        </w:rPr>
        <w:t>1 priedas</w:t>
      </w:r>
    </w:p>
    <w:p w14:paraId="56975420" w14:textId="77777777" w:rsidR="00AD1AAF" w:rsidRPr="00A45B13" w:rsidRDefault="00AD1AAF" w:rsidP="00AD1AAF">
      <w:pPr>
        <w:spacing w:after="0" w:line="240" w:lineRule="auto"/>
        <w:rPr>
          <w:rFonts w:ascii="Palemonas" w:hAnsi="Palemonas"/>
          <w:lang w:val="lt-LT"/>
        </w:rPr>
      </w:pPr>
    </w:p>
    <w:p w14:paraId="56975421" w14:textId="77777777" w:rsidR="00AD1AAF" w:rsidRPr="00A45B13" w:rsidRDefault="00AD1AAF" w:rsidP="00AD1AAF">
      <w:pPr>
        <w:spacing w:after="0" w:line="240" w:lineRule="auto"/>
        <w:rPr>
          <w:rFonts w:ascii="Palemonas" w:hAnsi="Palemonas"/>
          <w:lang w:val="lt-LT"/>
        </w:rPr>
      </w:pPr>
      <w:r w:rsidRPr="00A45B13">
        <w:rPr>
          <w:rFonts w:ascii="Palemonas" w:hAnsi="Palemonas"/>
          <w:lang w:val="lt-LT"/>
        </w:rPr>
        <w:t>Rokiškio rajono savivaldybės administracijai</w:t>
      </w:r>
    </w:p>
    <w:p w14:paraId="56975422" w14:textId="77777777" w:rsidR="00AD1AAF" w:rsidRPr="00A45B13" w:rsidRDefault="00AD1AAF" w:rsidP="00AD1AAF">
      <w:pPr>
        <w:spacing w:after="0" w:line="240" w:lineRule="auto"/>
        <w:rPr>
          <w:rFonts w:ascii="Palemonas" w:hAnsi="Palemonas"/>
          <w:lang w:val="lt-LT"/>
        </w:rPr>
      </w:pPr>
    </w:p>
    <w:p w14:paraId="56975423" w14:textId="77777777" w:rsidR="00AD1AAF" w:rsidRPr="00A45B13" w:rsidRDefault="00AD1AAF" w:rsidP="00AD1AAF">
      <w:pPr>
        <w:spacing w:after="0" w:line="240" w:lineRule="auto"/>
        <w:jc w:val="center"/>
        <w:rPr>
          <w:b/>
          <w:szCs w:val="24"/>
          <w:lang w:val="lt-LT" w:eastAsia="ru-RU"/>
        </w:rPr>
      </w:pPr>
      <w:r w:rsidRPr="00A45B13">
        <w:rPr>
          <w:b/>
          <w:szCs w:val="24"/>
          <w:lang w:val="lt-LT" w:eastAsia="ru-RU"/>
        </w:rPr>
        <w:t xml:space="preserve">PARAIŠKA </w:t>
      </w:r>
    </w:p>
    <w:p w14:paraId="56975424" w14:textId="77777777" w:rsidR="00AD1AAF" w:rsidRPr="00A45B13" w:rsidRDefault="00AD1AAF" w:rsidP="00AD1AAF">
      <w:pPr>
        <w:spacing w:after="0" w:line="240" w:lineRule="auto"/>
        <w:jc w:val="center"/>
        <w:rPr>
          <w:b/>
          <w:szCs w:val="24"/>
          <w:lang w:val="lt-LT" w:eastAsia="ru-RU"/>
        </w:rPr>
      </w:pPr>
      <w:r w:rsidRPr="00A45B13">
        <w:rPr>
          <w:b/>
          <w:szCs w:val="24"/>
          <w:lang w:val="lt-LT" w:eastAsia="ru-RU"/>
        </w:rPr>
        <w:t>DĖL RENGINIO ĮTRAUKIMO Į ROKIŠKIO RAJONO SAVIVALDYBĖS PRIORITETINIŲ RENGINIŲ SĄRAŠĄ</w:t>
      </w:r>
    </w:p>
    <w:p w14:paraId="56975425" w14:textId="77777777" w:rsidR="00AD1AAF" w:rsidRPr="00A45B13" w:rsidRDefault="00AD1AAF" w:rsidP="00AD1AAF">
      <w:pPr>
        <w:spacing w:after="0" w:line="240" w:lineRule="auto"/>
        <w:jc w:val="center"/>
        <w:rPr>
          <w:rFonts w:ascii="Palemonas" w:hAnsi="Palemonas"/>
          <w:lang w:val="lt-LT"/>
        </w:rPr>
      </w:pPr>
      <w:r w:rsidRPr="00A45B13">
        <w:rPr>
          <w:rFonts w:ascii="Palemonas" w:hAnsi="Palemonas"/>
          <w:lang w:val="lt-LT"/>
        </w:rPr>
        <w:t>_______________</w:t>
      </w:r>
    </w:p>
    <w:p w14:paraId="56975426" w14:textId="77777777" w:rsidR="00AD1AAF" w:rsidRPr="00A45B13" w:rsidRDefault="00AD1AAF" w:rsidP="00AD1AAF">
      <w:pPr>
        <w:spacing w:after="0" w:line="240" w:lineRule="auto"/>
        <w:jc w:val="center"/>
        <w:rPr>
          <w:rFonts w:ascii="Palemonas" w:hAnsi="Palemonas"/>
          <w:sz w:val="16"/>
          <w:szCs w:val="16"/>
          <w:lang w:val="lt-LT"/>
        </w:rPr>
      </w:pPr>
      <w:r w:rsidRPr="00A45B13">
        <w:rPr>
          <w:rFonts w:ascii="Palemonas" w:hAnsi="Palemonas"/>
          <w:sz w:val="16"/>
          <w:szCs w:val="16"/>
          <w:lang w:val="lt-LT"/>
        </w:rPr>
        <w:t>(Data)</w:t>
      </w:r>
    </w:p>
    <w:p w14:paraId="56975427" w14:textId="77777777" w:rsidR="00AD1AAF" w:rsidRPr="00A45B13" w:rsidRDefault="00AD1AAF" w:rsidP="00AD1AAF">
      <w:pPr>
        <w:spacing w:after="0" w:line="240" w:lineRule="auto"/>
        <w:jc w:val="center"/>
        <w:rPr>
          <w:rFonts w:ascii="Palemonas" w:hAnsi="Palemonas"/>
          <w:b/>
          <w:lang w:val="lt-LT"/>
        </w:rPr>
      </w:pPr>
    </w:p>
    <w:p w14:paraId="56975428"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 PAREIŠKĖJO DUOMENYS</w:t>
      </w:r>
    </w:p>
    <w:p w14:paraId="56975429" w14:textId="77777777" w:rsidR="00AD1AAF" w:rsidRPr="00A45B13" w:rsidRDefault="00AD1AAF" w:rsidP="00AD1AAF">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AD1AAF" w:rsidRPr="00A45B13" w14:paraId="5697542C"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2A" w14:textId="77777777" w:rsidR="00AD1AAF" w:rsidRPr="00A45B13" w:rsidRDefault="00AD1AAF" w:rsidP="009C7093">
            <w:pPr>
              <w:spacing w:after="0" w:line="240" w:lineRule="auto"/>
              <w:jc w:val="both"/>
              <w:rPr>
                <w:lang w:val="lt-LT"/>
              </w:rPr>
            </w:pPr>
            <w:r w:rsidRPr="00A45B13">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14:paraId="5697542B" w14:textId="77777777" w:rsidR="00AD1AAF" w:rsidRPr="00A45B13" w:rsidRDefault="00AD1AAF" w:rsidP="009C7093">
            <w:pPr>
              <w:spacing w:after="0" w:line="240" w:lineRule="auto"/>
              <w:jc w:val="both"/>
              <w:rPr>
                <w:rFonts w:ascii="Palemonas" w:hAnsi="Palemonas"/>
                <w:lang w:val="lt-LT"/>
              </w:rPr>
            </w:pPr>
          </w:p>
        </w:tc>
      </w:tr>
      <w:tr w:rsidR="00AD1AAF" w:rsidRPr="00A45B13" w14:paraId="5697542F"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tcPr>
          <w:p w14:paraId="5697542D"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14:paraId="5697542E" w14:textId="77777777" w:rsidR="00AD1AAF" w:rsidRPr="00A45B13" w:rsidRDefault="00AD1AAF" w:rsidP="009C7093">
            <w:pPr>
              <w:spacing w:after="0" w:line="240" w:lineRule="auto"/>
              <w:jc w:val="both"/>
              <w:rPr>
                <w:rFonts w:ascii="Palemonas" w:hAnsi="Palemonas"/>
                <w:lang w:val="lt-LT"/>
              </w:rPr>
            </w:pPr>
          </w:p>
        </w:tc>
      </w:tr>
      <w:tr w:rsidR="00AD1AAF" w:rsidRPr="00A45B13" w14:paraId="56975432"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hideMark/>
          </w:tcPr>
          <w:p w14:paraId="56975430"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14:paraId="56975431" w14:textId="77777777" w:rsidR="00AD1AAF" w:rsidRPr="00A45B13" w:rsidRDefault="00AD1AAF" w:rsidP="009C7093">
            <w:pPr>
              <w:spacing w:after="0" w:line="240" w:lineRule="auto"/>
              <w:jc w:val="both"/>
              <w:rPr>
                <w:rFonts w:ascii="Palemonas" w:hAnsi="Palemonas"/>
                <w:lang w:val="lt-LT"/>
              </w:rPr>
            </w:pPr>
          </w:p>
        </w:tc>
      </w:tr>
      <w:tr w:rsidR="00AD1AAF" w:rsidRPr="00A45B13" w14:paraId="56975435" w14:textId="77777777" w:rsidTr="009C7093">
        <w:trPr>
          <w:trHeight w:val="205"/>
        </w:trPr>
        <w:tc>
          <w:tcPr>
            <w:tcW w:w="2504" w:type="pct"/>
            <w:tcBorders>
              <w:top w:val="single" w:sz="4" w:space="0" w:color="auto"/>
              <w:left w:val="single" w:sz="4" w:space="0" w:color="auto"/>
              <w:bottom w:val="single" w:sz="4" w:space="0" w:color="auto"/>
              <w:right w:val="single" w:sz="4" w:space="0" w:color="auto"/>
            </w:tcBorders>
            <w:hideMark/>
          </w:tcPr>
          <w:p w14:paraId="56975433"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Telefonas, Faksas</w:t>
            </w:r>
          </w:p>
        </w:tc>
        <w:tc>
          <w:tcPr>
            <w:tcW w:w="2496" w:type="pct"/>
            <w:tcBorders>
              <w:top w:val="single" w:sz="4" w:space="0" w:color="auto"/>
              <w:left w:val="single" w:sz="4" w:space="0" w:color="auto"/>
              <w:bottom w:val="single" w:sz="4" w:space="0" w:color="auto"/>
              <w:right w:val="single" w:sz="4" w:space="0" w:color="auto"/>
            </w:tcBorders>
          </w:tcPr>
          <w:p w14:paraId="56975434" w14:textId="77777777" w:rsidR="00AD1AAF" w:rsidRPr="00A45B13" w:rsidRDefault="00AD1AAF" w:rsidP="009C7093">
            <w:pPr>
              <w:spacing w:after="0" w:line="240" w:lineRule="auto"/>
              <w:jc w:val="both"/>
              <w:rPr>
                <w:rFonts w:ascii="Palemonas" w:hAnsi="Palemonas"/>
                <w:lang w:val="lt-LT"/>
              </w:rPr>
            </w:pPr>
          </w:p>
        </w:tc>
      </w:tr>
      <w:tr w:rsidR="00AD1AAF" w:rsidRPr="00A45B13" w14:paraId="56975438"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6"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Elektroninis paštas</w:t>
            </w:r>
          </w:p>
        </w:tc>
        <w:tc>
          <w:tcPr>
            <w:tcW w:w="2496" w:type="pct"/>
            <w:tcBorders>
              <w:top w:val="single" w:sz="4" w:space="0" w:color="auto"/>
              <w:left w:val="single" w:sz="4" w:space="0" w:color="auto"/>
              <w:bottom w:val="single" w:sz="4" w:space="0" w:color="auto"/>
              <w:right w:val="single" w:sz="4" w:space="0" w:color="auto"/>
            </w:tcBorders>
          </w:tcPr>
          <w:p w14:paraId="56975437" w14:textId="77777777" w:rsidR="00AD1AAF" w:rsidRPr="00A45B13" w:rsidRDefault="00AD1AAF" w:rsidP="009C7093">
            <w:pPr>
              <w:spacing w:after="0" w:line="240" w:lineRule="auto"/>
              <w:jc w:val="both"/>
              <w:rPr>
                <w:rFonts w:ascii="Palemonas" w:hAnsi="Palemonas"/>
                <w:lang w:val="lt-LT"/>
              </w:rPr>
            </w:pPr>
          </w:p>
        </w:tc>
      </w:tr>
      <w:tr w:rsidR="00AD1AAF" w:rsidRPr="00A45B13" w14:paraId="5697543B"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9"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Banko pavadinimas</w:t>
            </w:r>
          </w:p>
        </w:tc>
        <w:tc>
          <w:tcPr>
            <w:tcW w:w="2496" w:type="pct"/>
            <w:tcBorders>
              <w:top w:val="single" w:sz="4" w:space="0" w:color="auto"/>
              <w:left w:val="single" w:sz="4" w:space="0" w:color="auto"/>
              <w:bottom w:val="single" w:sz="4" w:space="0" w:color="auto"/>
              <w:right w:val="single" w:sz="4" w:space="0" w:color="auto"/>
            </w:tcBorders>
          </w:tcPr>
          <w:p w14:paraId="5697543A" w14:textId="77777777" w:rsidR="00AD1AAF" w:rsidRPr="00A45B13" w:rsidRDefault="00AD1AAF" w:rsidP="009C7093">
            <w:pPr>
              <w:spacing w:after="0" w:line="240" w:lineRule="auto"/>
              <w:jc w:val="both"/>
              <w:rPr>
                <w:rFonts w:ascii="Palemonas" w:hAnsi="Palemonas"/>
                <w:lang w:val="lt-LT"/>
              </w:rPr>
            </w:pPr>
          </w:p>
        </w:tc>
      </w:tr>
      <w:tr w:rsidR="00AD1AAF" w:rsidRPr="00A45B13" w14:paraId="5697543E"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C"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Banko kodas</w:t>
            </w:r>
          </w:p>
        </w:tc>
        <w:tc>
          <w:tcPr>
            <w:tcW w:w="2496" w:type="pct"/>
            <w:tcBorders>
              <w:top w:val="single" w:sz="4" w:space="0" w:color="auto"/>
              <w:left w:val="single" w:sz="4" w:space="0" w:color="auto"/>
              <w:bottom w:val="single" w:sz="4" w:space="0" w:color="auto"/>
              <w:right w:val="single" w:sz="4" w:space="0" w:color="auto"/>
            </w:tcBorders>
          </w:tcPr>
          <w:p w14:paraId="5697543D" w14:textId="77777777" w:rsidR="00AD1AAF" w:rsidRPr="00A45B13" w:rsidRDefault="00AD1AAF" w:rsidP="009C7093">
            <w:pPr>
              <w:spacing w:after="0" w:line="240" w:lineRule="auto"/>
              <w:jc w:val="both"/>
              <w:rPr>
                <w:rFonts w:ascii="Palemonas" w:hAnsi="Palemonas"/>
                <w:lang w:val="lt-LT"/>
              </w:rPr>
            </w:pPr>
          </w:p>
        </w:tc>
      </w:tr>
      <w:tr w:rsidR="00AD1AAF" w:rsidRPr="00A45B13" w14:paraId="56975441"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F"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Sąskaitos Nr.</w:t>
            </w:r>
          </w:p>
        </w:tc>
        <w:tc>
          <w:tcPr>
            <w:tcW w:w="2496" w:type="pct"/>
            <w:tcBorders>
              <w:top w:val="single" w:sz="4" w:space="0" w:color="auto"/>
              <w:left w:val="single" w:sz="4" w:space="0" w:color="auto"/>
              <w:bottom w:val="single" w:sz="4" w:space="0" w:color="auto"/>
              <w:right w:val="single" w:sz="4" w:space="0" w:color="auto"/>
            </w:tcBorders>
          </w:tcPr>
          <w:p w14:paraId="56975440" w14:textId="77777777" w:rsidR="00AD1AAF" w:rsidRPr="00A45B13" w:rsidRDefault="00AD1AAF" w:rsidP="009C7093">
            <w:pPr>
              <w:spacing w:after="0" w:line="240" w:lineRule="auto"/>
              <w:jc w:val="both"/>
              <w:rPr>
                <w:rFonts w:ascii="Palemonas" w:hAnsi="Palemonas"/>
                <w:lang w:val="lt-LT"/>
              </w:rPr>
            </w:pPr>
          </w:p>
        </w:tc>
      </w:tr>
    </w:tbl>
    <w:p w14:paraId="56975442" w14:textId="77777777" w:rsidR="00AD1AAF" w:rsidRPr="00A45B13" w:rsidRDefault="00AD1AAF" w:rsidP="00AD1AAF">
      <w:pPr>
        <w:spacing w:after="0" w:line="240" w:lineRule="auto"/>
        <w:rPr>
          <w:rFonts w:ascii="Palemonas" w:hAnsi="Palemonas"/>
          <w:b/>
          <w:bCs/>
          <w:caps/>
          <w:lang w:val="lt-LT"/>
        </w:rPr>
      </w:pPr>
    </w:p>
    <w:p w14:paraId="56975443"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II. RENGINIO ORGANIZATORIAUS PATIRTIS VYKDANT KULTŪRINĘ, MENINĘ AR SPORTINĘ VEIKLĄ</w:t>
      </w:r>
    </w:p>
    <w:p w14:paraId="56975444" w14:textId="77777777" w:rsidR="00AD1AAF" w:rsidRPr="00A45B13"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AD1AAF" w:rsidRPr="00A45B13" w14:paraId="5697544B" w14:textId="77777777" w:rsidTr="009C7093">
        <w:tc>
          <w:tcPr>
            <w:tcW w:w="570" w:type="dxa"/>
          </w:tcPr>
          <w:p w14:paraId="56975445" w14:textId="77777777" w:rsidR="00AD1AAF" w:rsidRPr="00A45B13" w:rsidRDefault="00AD1AAF" w:rsidP="009C7093">
            <w:pPr>
              <w:jc w:val="center"/>
              <w:rPr>
                <w:rFonts w:ascii="Palemonas" w:hAnsi="Palemonas"/>
                <w:lang w:val="lt-LT"/>
              </w:rPr>
            </w:pPr>
            <w:r w:rsidRPr="00A45B13">
              <w:rPr>
                <w:rFonts w:ascii="Palemonas" w:hAnsi="Palemonas"/>
                <w:lang w:val="lt-LT"/>
              </w:rPr>
              <w:t>Eil. Nr.</w:t>
            </w:r>
          </w:p>
        </w:tc>
        <w:tc>
          <w:tcPr>
            <w:tcW w:w="2714" w:type="dxa"/>
          </w:tcPr>
          <w:p w14:paraId="56975446" w14:textId="77777777" w:rsidR="00AD1AAF" w:rsidRPr="00A45B13" w:rsidRDefault="00AD1AAF" w:rsidP="009C7093">
            <w:pPr>
              <w:jc w:val="center"/>
              <w:rPr>
                <w:rFonts w:ascii="Palemonas" w:hAnsi="Palemonas"/>
                <w:lang w:val="lt-LT"/>
              </w:rPr>
            </w:pPr>
            <w:r w:rsidRPr="00A45B13">
              <w:rPr>
                <w:rFonts w:ascii="Palemonas" w:hAnsi="Palemonas"/>
                <w:lang w:val="lt-LT"/>
              </w:rPr>
              <w:t>Renginio pavadinimas</w:t>
            </w:r>
          </w:p>
        </w:tc>
        <w:tc>
          <w:tcPr>
            <w:tcW w:w="2069" w:type="dxa"/>
          </w:tcPr>
          <w:p w14:paraId="56975447" w14:textId="77777777" w:rsidR="00AD1AAF" w:rsidRPr="00A45B13" w:rsidRDefault="00AD1AAF" w:rsidP="009C7093">
            <w:pPr>
              <w:jc w:val="center"/>
              <w:rPr>
                <w:rFonts w:ascii="Palemonas" w:hAnsi="Palemonas"/>
                <w:lang w:val="lt-LT"/>
              </w:rPr>
            </w:pPr>
            <w:r w:rsidRPr="00A45B13">
              <w:rPr>
                <w:rFonts w:ascii="Palemonas" w:hAnsi="Palemonas"/>
                <w:lang w:val="lt-LT"/>
              </w:rPr>
              <w:t>Įgyvendinimo metai. Tęstiniams renginiams nurodoma nuo kelintų metų ir kelis kartus įvyko</w:t>
            </w:r>
          </w:p>
        </w:tc>
        <w:tc>
          <w:tcPr>
            <w:tcW w:w="1215" w:type="dxa"/>
          </w:tcPr>
          <w:p w14:paraId="56975448" w14:textId="77777777" w:rsidR="00AD1AAF" w:rsidRPr="00A45B13" w:rsidRDefault="00AD1AAF" w:rsidP="009C7093">
            <w:pPr>
              <w:jc w:val="center"/>
              <w:rPr>
                <w:rFonts w:ascii="Palemonas" w:hAnsi="Palemonas"/>
                <w:lang w:val="lt-LT"/>
              </w:rPr>
            </w:pPr>
            <w:r w:rsidRPr="00A45B13">
              <w:rPr>
                <w:rFonts w:ascii="Palemonas" w:hAnsi="Palemonas"/>
                <w:lang w:val="lt-LT"/>
              </w:rPr>
              <w:t>Žiūrovų skaičius</w:t>
            </w:r>
          </w:p>
        </w:tc>
        <w:tc>
          <w:tcPr>
            <w:tcW w:w="1643" w:type="dxa"/>
          </w:tcPr>
          <w:p w14:paraId="56975449" w14:textId="77777777" w:rsidR="00AD1AAF" w:rsidRPr="00A45B13" w:rsidRDefault="00AD1AAF" w:rsidP="009C7093">
            <w:pPr>
              <w:jc w:val="center"/>
              <w:rPr>
                <w:rFonts w:ascii="Palemonas" w:hAnsi="Palemonas"/>
                <w:lang w:val="lt-LT"/>
              </w:rPr>
            </w:pPr>
            <w:r w:rsidRPr="00A45B13">
              <w:rPr>
                <w:rFonts w:ascii="Palemonas" w:hAnsi="Palemonas"/>
                <w:lang w:val="lt-LT"/>
              </w:rPr>
              <w:t>Pagrindiniai dalyviai</w:t>
            </w:r>
          </w:p>
        </w:tc>
        <w:tc>
          <w:tcPr>
            <w:tcW w:w="1643" w:type="dxa"/>
          </w:tcPr>
          <w:p w14:paraId="5697544A" w14:textId="77777777" w:rsidR="00AD1AAF" w:rsidRPr="00A45B13" w:rsidRDefault="00AD1AAF" w:rsidP="009C7093">
            <w:pPr>
              <w:jc w:val="center"/>
              <w:rPr>
                <w:rFonts w:ascii="Palemonas" w:hAnsi="Palemonas"/>
                <w:lang w:val="lt-LT"/>
              </w:rPr>
            </w:pPr>
            <w:r w:rsidRPr="00A45B13">
              <w:rPr>
                <w:rFonts w:ascii="Palemonas" w:hAnsi="Palemonas"/>
                <w:lang w:val="lt-LT"/>
              </w:rPr>
              <w:t>Jei finansuotas iš Rokiškio rajono savivaldybės biudžeto, nurodyti sumą</w:t>
            </w:r>
          </w:p>
        </w:tc>
      </w:tr>
      <w:tr w:rsidR="00AD1AAF" w:rsidRPr="00A45B13" w14:paraId="56975452" w14:textId="77777777" w:rsidTr="009C7093">
        <w:tc>
          <w:tcPr>
            <w:tcW w:w="570" w:type="dxa"/>
          </w:tcPr>
          <w:p w14:paraId="5697544C" w14:textId="77777777" w:rsidR="00AD1AAF" w:rsidRPr="00A45B13" w:rsidRDefault="00AD1AAF" w:rsidP="009C7093">
            <w:pPr>
              <w:jc w:val="center"/>
              <w:rPr>
                <w:rFonts w:ascii="Palemonas" w:hAnsi="Palemonas"/>
                <w:lang w:val="lt-LT"/>
              </w:rPr>
            </w:pPr>
            <w:r w:rsidRPr="00A45B13">
              <w:rPr>
                <w:rFonts w:ascii="Palemonas" w:hAnsi="Palemonas"/>
                <w:lang w:val="lt-LT"/>
              </w:rPr>
              <w:t>1.</w:t>
            </w:r>
          </w:p>
        </w:tc>
        <w:tc>
          <w:tcPr>
            <w:tcW w:w="2714" w:type="dxa"/>
          </w:tcPr>
          <w:p w14:paraId="5697544D" w14:textId="77777777" w:rsidR="00AD1AAF" w:rsidRPr="00A45B13" w:rsidRDefault="00AD1AAF" w:rsidP="009C7093">
            <w:pPr>
              <w:jc w:val="center"/>
              <w:rPr>
                <w:rFonts w:ascii="Palemonas" w:hAnsi="Palemonas"/>
                <w:lang w:val="lt-LT"/>
              </w:rPr>
            </w:pPr>
          </w:p>
        </w:tc>
        <w:tc>
          <w:tcPr>
            <w:tcW w:w="2069" w:type="dxa"/>
          </w:tcPr>
          <w:p w14:paraId="5697544E" w14:textId="77777777" w:rsidR="00AD1AAF" w:rsidRPr="00A45B13" w:rsidRDefault="00AD1AAF" w:rsidP="009C7093">
            <w:pPr>
              <w:jc w:val="center"/>
              <w:rPr>
                <w:rFonts w:ascii="Palemonas" w:hAnsi="Palemonas"/>
                <w:lang w:val="lt-LT"/>
              </w:rPr>
            </w:pPr>
          </w:p>
        </w:tc>
        <w:tc>
          <w:tcPr>
            <w:tcW w:w="1215" w:type="dxa"/>
          </w:tcPr>
          <w:p w14:paraId="5697544F" w14:textId="77777777" w:rsidR="00AD1AAF" w:rsidRPr="00A45B13" w:rsidRDefault="00AD1AAF" w:rsidP="009C7093">
            <w:pPr>
              <w:jc w:val="center"/>
              <w:rPr>
                <w:rFonts w:ascii="Palemonas" w:hAnsi="Palemonas"/>
                <w:lang w:val="lt-LT"/>
              </w:rPr>
            </w:pPr>
          </w:p>
        </w:tc>
        <w:tc>
          <w:tcPr>
            <w:tcW w:w="1643" w:type="dxa"/>
          </w:tcPr>
          <w:p w14:paraId="56975450" w14:textId="77777777" w:rsidR="00AD1AAF" w:rsidRPr="00A45B13" w:rsidRDefault="00AD1AAF" w:rsidP="009C7093">
            <w:pPr>
              <w:jc w:val="center"/>
              <w:rPr>
                <w:rFonts w:ascii="Palemonas" w:hAnsi="Palemonas"/>
                <w:lang w:val="lt-LT"/>
              </w:rPr>
            </w:pPr>
          </w:p>
        </w:tc>
        <w:tc>
          <w:tcPr>
            <w:tcW w:w="1643" w:type="dxa"/>
          </w:tcPr>
          <w:p w14:paraId="56975451" w14:textId="77777777" w:rsidR="00AD1AAF" w:rsidRPr="00A45B13" w:rsidRDefault="00AD1AAF" w:rsidP="009C7093">
            <w:pPr>
              <w:jc w:val="center"/>
              <w:rPr>
                <w:rFonts w:ascii="Palemonas" w:hAnsi="Palemonas"/>
                <w:lang w:val="lt-LT"/>
              </w:rPr>
            </w:pPr>
          </w:p>
        </w:tc>
      </w:tr>
      <w:tr w:rsidR="00AD1AAF" w:rsidRPr="00A45B13" w14:paraId="56975459" w14:textId="77777777" w:rsidTr="009C7093">
        <w:tc>
          <w:tcPr>
            <w:tcW w:w="570" w:type="dxa"/>
          </w:tcPr>
          <w:p w14:paraId="56975453" w14:textId="77777777" w:rsidR="00AD1AAF" w:rsidRPr="00A45B13" w:rsidRDefault="00AD1AAF" w:rsidP="009C7093">
            <w:pPr>
              <w:jc w:val="center"/>
              <w:rPr>
                <w:rFonts w:ascii="Palemonas" w:hAnsi="Palemonas"/>
                <w:lang w:val="lt-LT"/>
              </w:rPr>
            </w:pPr>
            <w:r w:rsidRPr="00A45B13">
              <w:rPr>
                <w:rFonts w:ascii="Palemonas" w:hAnsi="Palemonas"/>
                <w:lang w:val="lt-LT"/>
              </w:rPr>
              <w:t>2.</w:t>
            </w:r>
          </w:p>
        </w:tc>
        <w:tc>
          <w:tcPr>
            <w:tcW w:w="2714" w:type="dxa"/>
          </w:tcPr>
          <w:p w14:paraId="56975454" w14:textId="77777777" w:rsidR="00AD1AAF" w:rsidRPr="00A45B13" w:rsidRDefault="00AD1AAF" w:rsidP="009C7093">
            <w:pPr>
              <w:jc w:val="center"/>
              <w:rPr>
                <w:rFonts w:ascii="Palemonas" w:hAnsi="Palemonas"/>
                <w:lang w:val="lt-LT"/>
              </w:rPr>
            </w:pPr>
          </w:p>
        </w:tc>
        <w:tc>
          <w:tcPr>
            <w:tcW w:w="2069" w:type="dxa"/>
          </w:tcPr>
          <w:p w14:paraId="56975455" w14:textId="77777777" w:rsidR="00AD1AAF" w:rsidRPr="00A45B13" w:rsidRDefault="00AD1AAF" w:rsidP="009C7093">
            <w:pPr>
              <w:jc w:val="center"/>
              <w:rPr>
                <w:rFonts w:ascii="Palemonas" w:hAnsi="Palemonas"/>
                <w:lang w:val="lt-LT"/>
              </w:rPr>
            </w:pPr>
          </w:p>
        </w:tc>
        <w:tc>
          <w:tcPr>
            <w:tcW w:w="1215" w:type="dxa"/>
          </w:tcPr>
          <w:p w14:paraId="56975456" w14:textId="77777777" w:rsidR="00AD1AAF" w:rsidRPr="00A45B13" w:rsidRDefault="00AD1AAF" w:rsidP="009C7093">
            <w:pPr>
              <w:jc w:val="center"/>
              <w:rPr>
                <w:rFonts w:ascii="Palemonas" w:hAnsi="Palemonas"/>
                <w:lang w:val="lt-LT"/>
              </w:rPr>
            </w:pPr>
          </w:p>
        </w:tc>
        <w:tc>
          <w:tcPr>
            <w:tcW w:w="1643" w:type="dxa"/>
          </w:tcPr>
          <w:p w14:paraId="56975457" w14:textId="77777777" w:rsidR="00AD1AAF" w:rsidRPr="00A45B13" w:rsidRDefault="00AD1AAF" w:rsidP="009C7093">
            <w:pPr>
              <w:jc w:val="center"/>
              <w:rPr>
                <w:rFonts w:ascii="Palemonas" w:hAnsi="Palemonas"/>
                <w:lang w:val="lt-LT"/>
              </w:rPr>
            </w:pPr>
          </w:p>
        </w:tc>
        <w:tc>
          <w:tcPr>
            <w:tcW w:w="1643" w:type="dxa"/>
          </w:tcPr>
          <w:p w14:paraId="56975458" w14:textId="77777777" w:rsidR="00AD1AAF" w:rsidRPr="00A45B13" w:rsidRDefault="00AD1AAF" w:rsidP="009C7093">
            <w:pPr>
              <w:jc w:val="center"/>
              <w:rPr>
                <w:rFonts w:ascii="Palemonas" w:hAnsi="Palemonas"/>
                <w:lang w:val="lt-LT"/>
              </w:rPr>
            </w:pPr>
          </w:p>
        </w:tc>
      </w:tr>
      <w:tr w:rsidR="00AD1AAF" w:rsidRPr="00A45B13" w14:paraId="56975460" w14:textId="77777777" w:rsidTr="009C7093">
        <w:tc>
          <w:tcPr>
            <w:tcW w:w="570" w:type="dxa"/>
          </w:tcPr>
          <w:p w14:paraId="5697545A" w14:textId="77777777" w:rsidR="00AD1AAF" w:rsidRPr="00A45B13" w:rsidRDefault="00AD1AAF" w:rsidP="009C7093">
            <w:pPr>
              <w:jc w:val="center"/>
              <w:rPr>
                <w:rFonts w:ascii="Palemonas" w:hAnsi="Palemonas"/>
                <w:lang w:val="lt-LT"/>
              </w:rPr>
            </w:pPr>
            <w:r w:rsidRPr="00A45B13">
              <w:rPr>
                <w:rFonts w:ascii="Palemonas" w:hAnsi="Palemonas"/>
                <w:lang w:val="lt-LT"/>
              </w:rPr>
              <w:t>3.</w:t>
            </w:r>
          </w:p>
        </w:tc>
        <w:tc>
          <w:tcPr>
            <w:tcW w:w="2714" w:type="dxa"/>
          </w:tcPr>
          <w:p w14:paraId="5697545B" w14:textId="77777777" w:rsidR="00AD1AAF" w:rsidRPr="00A45B13" w:rsidRDefault="00AD1AAF" w:rsidP="009C7093">
            <w:pPr>
              <w:jc w:val="center"/>
              <w:rPr>
                <w:rFonts w:ascii="Palemonas" w:hAnsi="Palemonas"/>
                <w:lang w:val="lt-LT"/>
              </w:rPr>
            </w:pPr>
          </w:p>
        </w:tc>
        <w:tc>
          <w:tcPr>
            <w:tcW w:w="2069" w:type="dxa"/>
          </w:tcPr>
          <w:p w14:paraId="5697545C" w14:textId="77777777" w:rsidR="00AD1AAF" w:rsidRPr="00A45B13" w:rsidRDefault="00AD1AAF" w:rsidP="009C7093">
            <w:pPr>
              <w:jc w:val="center"/>
              <w:rPr>
                <w:rFonts w:ascii="Palemonas" w:hAnsi="Palemonas"/>
                <w:lang w:val="lt-LT"/>
              </w:rPr>
            </w:pPr>
          </w:p>
        </w:tc>
        <w:tc>
          <w:tcPr>
            <w:tcW w:w="1215" w:type="dxa"/>
          </w:tcPr>
          <w:p w14:paraId="5697545D" w14:textId="77777777" w:rsidR="00AD1AAF" w:rsidRPr="00A45B13" w:rsidRDefault="00AD1AAF" w:rsidP="009C7093">
            <w:pPr>
              <w:jc w:val="center"/>
              <w:rPr>
                <w:rFonts w:ascii="Palemonas" w:hAnsi="Palemonas"/>
                <w:lang w:val="lt-LT"/>
              </w:rPr>
            </w:pPr>
          </w:p>
        </w:tc>
        <w:tc>
          <w:tcPr>
            <w:tcW w:w="1643" w:type="dxa"/>
          </w:tcPr>
          <w:p w14:paraId="5697545E" w14:textId="77777777" w:rsidR="00AD1AAF" w:rsidRPr="00A45B13" w:rsidRDefault="00AD1AAF" w:rsidP="009C7093">
            <w:pPr>
              <w:jc w:val="center"/>
              <w:rPr>
                <w:rFonts w:ascii="Palemonas" w:hAnsi="Palemonas"/>
                <w:lang w:val="lt-LT"/>
              </w:rPr>
            </w:pPr>
          </w:p>
        </w:tc>
        <w:tc>
          <w:tcPr>
            <w:tcW w:w="1643" w:type="dxa"/>
          </w:tcPr>
          <w:p w14:paraId="5697545F" w14:textId="77777777" w:rsidR="00AD1AAF" w:rsidRPr="00A45B13" w:rsidRDefault="00AD1AAF" w:rsidP="009C7093">
            <w:pPr>
              <w:jc w:val="center"/>
              <w:rPr>
                <w:rFonts w:ascii="Palemonas" w:hAnsi="Palemonas"/>
                <w:lang w:val="lt-LT"/>
              </w:rPr>
            </w:pPr>
          </w:p>
        </w:tc>
      </w:tr>
      <w:tr w:rsidR="00AD1AAF" w:rsidRPr="00A45B13" w14:paraId="56975467" w14:textId="77777777" w:rsidTr="009C7093">
        <w:tc>
          <w:tcPr>
            <w:tcW w:w="570" w:type="dxa"/>
          </w:tcPr>
          <w:p w14:paraId="56975461" w14:textId="77777777" w:rsidR="00AD1AAF" w:rsidRPr="00A45B13" w:rsidRDefault="00AD1AAF" w:rsidP="009C7093">
            <w:pPr>
              <w:jc w:val="center"/>
              <w:rPr>
                <w:rFonts w:ascii="Palemonas" w:hAnsi="Palemonas"/>
                <w:lang w:val="lt-LT"/>
              </w:rPr>
            </w:pPr>
            <w:r w:rsidRPr="00A45B13">
              <w:rPr>
                <w:rFonts w:ascii="Palemonas" w:hAnsi="Palemonas"/>
                <w:lang w:val="lt-LT"/>
              </w:rPr>
              <w:t>4.</w:t>
            </w:r>
          </w:p>
        </w:tc>
        <w:tc>
          <w:tcPr>
            <w:tcW w:w="2714" w:type="dxa"/>
          </w:tcPr>
          <w:p w14:paraId="56975462" w14:textId="77777777" w:rsidR="00AD1AAF" w:rsidRPr="00A45B13" w:rsidRDefault="00AD1AAF" w:rsidP="009C7093">
            <w:pPr>
              <w:jc w:val="center"/>
              <w:rPr>
                <w:rFonts w:ascii="Palemonas" w:hAnsi="Palemonas"/>
                <w:lang w:val="lt-LT"/>
              </w:rPr>
            </w:pPr>
          </w:p>
        </w:tc>
        <w:tc>
          <w:tcPr>
            <w:tcW w:w="2069" w:type="dxa"/>
          </w:tcPr>
          <w:p w14:paraId="56975463" w14:textId="77777777" w:rsidR="00AD1AAF" w:rsidRPr="00A45B13" w:rsidRDefault="00AD1AAF" w:rsidP="009C7093">
            <w:pPr>
              <w:jc w:val="center"/>
              <w:rPr>
                <w:rFonts w:ascii="Palemonas" w:hAnsi="Palemonas"/>
                <w:lang w:val="lt-LT"/>
              </w:rPr>
            </w:pPr>
          </w:p>
        </w:tc>
        <w:tc>
          <w:tcPr>
            <w:tcW w:w="1215" w:type="dxa"/>
          </w:tcPr>
          <w:p w14:paraId="56975464" w14:textId="77777777" w:rsidR="00AD1AAF" w:rsidRPr="00A45B13" w:rsidRDefault="00AD1AAF" w:rsidP="009C7093">
            <w:pPr>
              <w:jc w:val="center"/>
              <w:rPr>
                <w:rFonts w:ascii="Palemonas" w:hAnsi="Palemonas"/>
                <w:lang w:val="lt-LT"/>
              </w:rPr>
            </w:pPr>
          </w:p>
        </w:tc>
        <w:tc>
          <w:tcPr>
            <w:tcW w:w="1643" w:type="dxa"/>
          </w:tcPr>
          <w:p w14:paraId="56975465" w14:textId="77777777" w:rsidR="00AD1AAF" w:rsidRPr="00A45B13" w:rsidRDefault="00AD1AAF" w:rsidP="009C7093">
            <w:pPr>
              <w:jc w:val="center"/>
              <w:rPr>
                <w:rFonts w:ascii="Palemonas" w:hAnsi="Palemonas"/>
                <w:lang w:val="lt-LT"/>
              </w:rPr>
            </w:pPr>
          </w:p>
        </w:tc>
        <w:tc>
          <w:tcPr>
            <w:tcW w:w="1643" w:type="dxa"/>
          </w:tcPr>
          <w:p w14:paraId="56975466" w14:textId="77777777" w:rsidR="00AD1AAF" w:rsidRPr="00A45B13" w:rsidRDefault="00AD1AAF" w:rsidP="009C7093">
            <w:pPr>
              <w:jc w:val="center"/>
              <w:rPr>
                <w:rFonts w:ascii="Palemonas" w:hAnsi="Palemonas"/>
                <w:lang w:val="lt-LT"/>
              </w:rPr>
            </w:pPr>
          </w:p>
        </w:tc>
      </w:tr>
      <w:tr w:rsidR="00AD1AAF" w:rsidRPr="00A45B13" w14:paraId="5697546E" w14:textId="77777777" w:rsidTr="009C7093">
        <w:tc>
          <w:tcPr>
            <w:tcW w:w="570" w:type="dxa"/>
          </w:tcPr>
          <w:p w14:paraId="56975468" w14:textId="77777777" w:rsidR="00AD1AAF" w:rsidRPr="00A45B13" w:rsidRDefault="00AD1AAF" w:rsidP="009C7093">
            <w:pPr>
              <w:jc w:val="center"/>
              <w:rPr>
                <w:rFonts w:ascii="Palemonas" w:hAnsi="Palemonas"/>
                <w:lang w:val="lt-LT"/>
              </w:rPr>
            </w:pPr>
            <w:r w:rsidRPr="00A45B13">
              <w:rPr>
                <w:rFonts w:ascii="Palemonas" w:hAnsi="Palemonas"/>
                <w:lang w:val="lt-LT"/>
              </w:rPr>
              <w:t>5.</w:t>
            </w:r>
          </w:p>
        </w:tc>
        <w:tc>
          <w:tcPr>
            <w:tcW w:w="2714" w:type="dxa"/>
          </w:tcPr>
          <w:p w14:paraId="56975469" w14:textId="77777777" w:rsidR="00AD1AAF" w:rsidRPr="00A45B13" w:rsidRDefault="00AD1AAF" w:rsidP="009C7093">
            <w:pPr>
              <w:jc w:val="center"/>
              <w:rPr>
                <w:rFonts w:ascii="Palemonas" w:hAnsi="Palemonas"/>
                <w:lang w:val="lt-LT"/>
              </w:rPr>
            </w:pPr>
          </w:p>
        </w:tc>
        <w:tc>
          <w:tcPr>
            <w:tcW w:w="2069" w:type="dxa"/>
          </w:tcPr>
          <w:p w14:paraId="5697546A" w14:textId="77777777" w:rsidR="00AD1AAF" w:rsidRPr="00A45B13" w:rsidRDefault="00AD1AAF" w:rsidP="009C7093">
            <w:pPr>
              <w:jc w:val="center"/>
              <w:rPr>
                <w:rFonts w:ascii="Palemonas" w:hAnsi="Palemonas"/>
                <w:lang w:val="lt-LT"/>
              </w:rPr>
            </w:pPr>
          </w:p>
        </w:tc>
        <w:tc>
          <w:tcPr>
            <w:tcW w:w="1215" w:type="dxa"/>
          </w:tcPr>
          <w:p w14:paraId="5697546B" w14:textId="77777777" w:rsidR="00AD1AAF" w:rsidRPr="00A45B13" w:rsidRDefault="00AD1AAF" w:rsidP="009C7093">
            <w:pPr>
              <w:jc w:val="center"/>
              <w:rPr>
                <w:rFonts w:ascii="Palemonas" w:hAnsi="Palemonas"/>
                <w:lang w:val="lt-LT"/>
              </w:rPr>
            </w:pPr>
          </w:p>
        </w:tc>
        <w:tc>
          <w:tcPr>
            <w:tcW w:w="1643" w:type="dxa"/>
          </w:tcPr>
          <w:p w14:paraId="5697546C" w14:textId="77777777" w:rsidR="00AD1AAF" w:rsidRPr="00A45B13" w:rsidRDefault="00AD1AAF" w:rsidP="009C7093">
            <w:pPr>
              <w:jc w:val="center"/>
              <w:rPr>
                <w:rFonts w:ascii="Palemonas" w:hAnsi="Palemonas"/>
                <w:lang w:val="lt-LT"/>
              </w:rPr>
            </w:pPr>
          </w:p>
        </w:tc>
        <w:tc>
          <w:tcPr>
            <w:tcW w:w="1643" w:type="dxa"/>
          </w:tcPr>
          <w:p w14:paraId="5697546D" w14:textId="77777777" w:rsidR="00AD1AAF" w:rsidRPr="00A45B13" w:rsidRDefault="00AD1AAF" w:rsidP="009C7093">
            <w:pPr>
              <w:jc w:val="center"/>
              <w:rPr>
                <w:rFonts w:ascii="Palemonas" w:hAnsi="Palemonas"/>
                <w:lang w:val="lt-LT"/>
              </w:rPr>
            </w:pPr>
          </w:p>
        </w:tc>
      </w:tr>
    </w:tbl>
    <w:p w14:paraId="5697546F" w14:textId="4240089F" w:rsidR="00AD1AAF" w:rsidRPr="009F2DA3" w:rsidRDefault="00AD1AAF" w:rsidP="00AD1AAF">
      <w:pPr>
        <w:spacing w:after="0" w:line="240" w:lineRule="auto"/>
        <w:rPr>
          <w:rFonts w:ascii="Palemonas" w:hAnsi="Palemonas"/>
          <w:color w:val="FF0000"/>
          <w:lang w:val="lt-LT"/>
        </w:rPr>
      </w:pPr>
      <w:r w:rsidRPr="00A45B13">
        <w:rPr>
          <w:rFonts w:ascii="Palemonas" w:hAnsi="Palemonas"/>
          <w:lang w:val="lt-LT"/>
        </w:rPr>
        <w:t>* pateikiami 5 svarbiausi renginiai</w:t>
      </w:r>
      <w:r w:rsidR="009F2DA3">
        <w:rPr>
          <w:rFonts w:ascii="Palemonas" w:hAnsi="Palemonas"/>
          <w:lang w:val="lt-LT"/>
        </w:rPr>
        <w:t xml:space="preserve"> </w:t>
      </w:r>
      <w:r w:rsidR="009F2DA3" w:rsidRPr="009F2DA3">
        <w:rPr>
          <w:rFonts w:ascii="Palemonas" w:hAnsi="Palemonas"/>
          <w:color w:val="FF0000"/>
          <w:lang w:val="lt-LT"/>
        </w:rPr>
        <w:t>(taikoma teikiant paraišką pirmą kartą</w:t>
      </w:r>
      <w:r w:rsidR="009F2DA3">
        <w:rPr>
          <w:rFonts w:ascii="Palemonas" w:hAnsi="Palemonas"/>
          <w:color w:val="FF0000"/>
          <w:lang w:val="lt-LT"/>
        </w:rPr>
        <w:t xml:space="preserve"> arba </w:t>
      </w:r>
      <w:r w:rsidR="00D12C48">
        <w:rPr>
          <w:rFonts w:ascii="Palemonas" w:hAnsi="Palemonas"/>
          <w:color w:val="FF0000"/>
          <w:lang w:val="lt-LT"/>
        </w:rPr>
        <w:t xml:space="preserve">kai po paskutinės </w:t>
      </w:r>
      <w:r w:rsidR="00C73757">
        <w:rPr>
          <w:rFonts w:ascii="Palemonas" w:hAnsi="Palemonas"/>
          <w:color w:val="FF0000"/>
          <w:lang w:val="lt-LT"/>
        </w:rPr>
        <w:t xml:space="preserve">renginio organizatoriaus teiktos </w:t>
      </w:r>
      <w:r w:rsidR="00D12C48">
        <w:rPr>
          <w:rFonts w:ascii="Palemonas" w:hAnsi="Palemonas"/>
          <w:color w:val="FF0000"/>
          <w:lang w:val="lt-LT"/>
        </w:rPr>
        <w:t xml:space="preserve">paraiškos praėjo </w:t>
      </w:r>
      <w:r w:rsidR="009F2DA3">
        <w:rPr>
          <w:rFonts w:ascii="Palemonas" w:hAnsi="Palemonas"/>
          <w:color w:val="FF0000"/>
          <w:lang w:val="lt-LT"/>
        </w:rPr>
        <w:t xml:space="preserve">3 </w:t>
      </w:r>
      <w:r w:rsidR="00D12C48">
        <w:rPr>
          <w:rFonts w:ascii="Palemonas" w:hAnsi="Palemonas"/>
          <w:color w:val="FF0000"/>
          <w:lang w:val="lt-LT"/>
        </w:rPr>
        <w:t xml:space="preserve">ir daugiau </w:t>
      </w:r>
      <w:r w:rsidR="009F2DA3">
        <w:rPr>
          <w:rFonts w:ascii="Palemonas" w:hAnsi="Palemonas"/>
          <w:color w:val="FF0000"/>
          <w:lang w:val="lt-LT"/>
        </w:rPr>
        <w:t>met</w:t>
      </w:r>
      <w:r w:rsidR="00D12C48">
        <w:rPr>
          <w:rFonts w:ascii="Palemonas" w:hAnsi="Palemonas"/>
          <w:color w:val="FF0000"/>
          <w:lang w:val="lt-LT"/>
        </w:rPr>
        <w:t>ų</w:t>
      </w:r>
      <w:r w:rsidR="009F2DA3" w:rsidRPr="009F2DA3">
        <w:rPr>
          <w:rFonts w:ascii="Palemonas" w:hAnsi="Palemonas"/>
          <w:color w:val="FF0000"/>
          <w:lang w:val="lt-LT"/>
        </w:rPr>
        <w:t>)</w:t>
      </w:r>
    </w:p>
    <w:p w14:paraId="56975470" w14:textId="77777777" w:rsidR="00AD1AAF" w:rsidRPr="00A45B13" w:rsidRDefault="00AD1AAF" w:rsidP="00AD1AAF">
      <w:pPr>
        <w:spacing w:after="0" w:line="240" w:lineRule="auto"/>
        <w:rPr>
          <w:rFonts w:ascii="Palemonas" w:hAnsi="Palemonas"/>
          <w:lang w:val="lt-LT"/>
        </w:rPr>
      </w:pPr>
    </w:p>
    <w:p w14:paraId="56975471"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III. INFORMACIJA APIE PLANUOJAMĄ RENGINĮ</w:t>
      </w:r>
    </w:p>
    <w:p w14:paraId="56975472" w14:textId="77777777" w:rsidR="00AD1AAF" w:rsidRPr="00A45B13" w:rsidRDefault="00AD1AAF" w:rsidP="00AD1AAF">
      <w:pPr>
        <w:spacing w:after="0" w:line="240" w:lineRule="auto"/>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AD1AAF" w:rsidRPr="00A45B13" w14:paraId="56975474" w14:textId="77777777" w:rsidTr="009C7093">
        <w:tc>
          <w:tcPr>
            <w:tcW w:w="9854" w:type="dxa"/>
          </w:tcPr>
          <w:p w14:paraId="56975473" w14:textId="77777777" w:rsidR="00AD1AAF" w:rsidRPr="00A45B13" w:rsidRDefault="00AD1AAF" w:rsidP="009C7093">
            <w:pPr>
              <w:rPr>
                <w:rFonts w:ascii="Palemonas" w:hAnsi="Palemonas"/>
                <w:lang w:val="lt-LT"/>
              </w:rPr>
            </w:pPr>
            <w:r w:rsidRPr="00A45B13">
              <w:rPr>
                <w:rFonts w:ascii="Palemonas" w:hAnsi="Palemonas"/>
                <w:lang w:val="lt-LT"/>
              </w:rPr>
              <w:t>Pavadinimas (preliminarus)</w:t>
            </w:r>
          </w:p>
        </w:tc>
      </w:tr>
      <w:tr w:rsidR="00AD1AAF" w:rsidRPr="00A45B13" w14:paraId="56975476" w14:textId="77777777" w:rsidTr="009C7093">
        <w:tc>
          <w:tcPr>
            <w:tcW w:w="9854" w:type="dxa"/>
          </w:tcPr>
          <w:p w14:paraId="56975475" w14:textId="77777777" w:rsidR="00AD1AAF" w:rsidRPr="00A45B13" w:rsidRDefault="00AD1AAF" w:rsidP="009C7093">
            <w:pPr>
              <w:rPr>
                <w:rFonts w:ascii="Palemonas" w:hAnsi="Palemonas"/>
                <w:lang w:val="lt-LT"/>
              </w:rPr>
            </w:pPr>
            <w:r w:rsidRPr="00A45B13">
              <w:rPr>
                <w:rFonts w:ascii="Palemonas" w:hAnsi="Palemonas"/>
                <w:lang w:val="lt-LT"/>
              </w:rPr>
              <w:t>Renginio data (-</w:t>
            </w:r>
            <w:proofErr w:type="spellStart"/>
            <w:r w:rsidRPr="00A45B13">
              <w:rPr>
                <w:rFonts w:ascii="Palemonas" w:hAnsi="Palemonas"/>
                <w:lang w:val="lt-LT"/>
              </w:rPr>
              <w:t>os</w:t>
            </w:r>
            <w:proofErr w:type="spellEnd"/>
            <w:r w:rsidRPr="00A45B13">
              <w:rPr>
                <w:rFonts w:ascii="Palemonas" w:hAnsi="Palemonas"/>
                <w:lang w:val="lt-LT"/>
              </w:rPr>
              <w:t>) ar laikotarpis (jei nenumatyta tiksli data)</w:t>
            </w:r>
          </w:p>
        </w:tc>
      </w:tr>
      <w:tr w:rsidR="00AD1AAF" w:rsidRPr="00A45B13" w14:paraId="56975478" w14:textId="77777777" w:rsidTr="009C7093">
        <w:tc>
          <w:tcPr>
            <w:tcW w:w="9854" w:type="dxa"/>
          </w:tcPr>
          <w:p w14:paraId="56975477" w14:textId="77777777" w:rsidR="00AD1AAF" w:rsidRPr="00A45B13" w:rsidRDefault="00AD1AAF" w:rsidP="009C7093">
            <w:pPr>
              <w:rPr>
                <w:rFonts w:ascii="Palemonas" w:hAnsi="Palemonas"/>
                <w:lang w:val="lt-LT"/>
              </w:rPr>
            </w:pPr>
            <w:r w:rsidRPr="00A45B13">
              <w:rPr>
                <w:rFonts w:ascii="Palemonas" w:hAnsi="Palemonas"/>
                <w:lang w:val="lt-LT"/>
              </w:rPr>
              <w:t>Vieta (-</w:t>
            </w:r>
            <w:proofErr w:type="spellStart"/>
            <w:r w:rsidRPr="00A45B13">
              <w:rPr>
                <w:rFonts w:ascii="Palemonas" w:hAnsi="Palemonas"/>
                <w:lang w:val="lt-LT"/>
              </w:rPr>
              <w:t>os</w:t>
            </w:r>
            <w:proofErr w:type="spellEnd"/>
            <w:r w:rsidRPr="00A45B13">
              <w:rPr>
                <w:rFonts w:ascii="Palemonas" w:hAnsi="Palemonas"/>
                <w:lang w:val="lt-LT"/>
              </w:rPr>
              <w:t>) (galima pateikti kelias planuojamas renginio vietas)</w:t>
            </w:r>
          </w:p>
        </w:tc>
      </w:tr>
      <w:tr w:rsidR="00AD1AAF" w:rsidRPr="00A45B13" w14:paraId="5697547A" w14:textId="77777777" w:rsidTr="009C7093">
        <w:tc>
          <w:tcPr>
            <w:tcW w:w="9854" w:type="dxa"/>
          </w:tcPr>
          <w:p w14:paraId="56975479" w14:textId="77777777" w:rsidR="00AD1AAF" w:rsidRPr="00A45B13" w:rsidRDefault="00AD1AAF" w:rsidP="009C7093">
            <w:pPr>
              <w:rPr>
                <w:rFonts w:ascii="Palemonas" w:hAnsi="Palemonas"/>
                <w:lang w:val="lt-LT"/>
              </w:rPr>
            </w:pPr>
            <w:r w:rsidRPr="00A45B13">
              <w:rPr>
                <w:rFonts w:ascii="Palemonas" w:hAnsi="Palemonas"/>
                <w:lang w:val="lt-LT"/>
              </w:rPr>
              <w:t xml:space="preserve">Partneriai </w:t>
            </w:r>
            <w:r w:rsidR="00BA17EF" w:rsidRPr="00A45B13">
              <w:rPr>
                <w:rFonts w:ascii="Palemonas" w:hAnsi="Palemonas"/>
                <w:lang w:val="lt-LT"/>
              </w:rPr>
              <w:t xml:space="preserve">ir rėmėjai </w:t>
            </w:r>
            <w:r w:rsidRPr="00A45B13">
              <w:rPr>
                <w:rFonts w:ascii="Palemonas" w:hAnsi="Palemonas"/>
                <w:lang w:val="lt-LT"/>
              </w:rPr>
              <w:t>(tikslus ar bendrinis organizacijos pavadinimas, trumpas jų funkcijos renginyje aprašymas kt. organizatorių požiūriu svarbi informacija)</w:t>
            </w:r>
          </w:p>
        </w:tc>
      </w:tr>
      <w:tr w:rsidR="00AD1AAF" w:rsidRPr="00A45B13" w14:paraId="5697547C" w14:textId="77777777" w:rsidTr="009C7093">
        <w:tc>
          <w:tcPr>
            <w:tcW w:w="9854" w:type="dxa"/>
          </w:tcPr>
          <w:p w14:paraId="5697547B" w14:textId="77777777" w:rsidR="00AD1AAF" w:rsidRPr="00A45B13" w:rsidRDefault="00AD1AAF" w:rsidP="009C7093">
            <w:pPr>
              <w:rPr>
                <w:rFonts w:ascii="Palemonas" w:hAnsi="Palemonas"/>
                <w:lang w:val="lt-LT"/>
              </w:rPr>
            </w:pPr>
            <w:r w:rsidRPr="00A45B13">
              <w:rPr>
                <w:rFonts w:ascii="Palemonas" w:hAnsi="Palemonas"/>
                <w:lang w:val="lt-LT"/>
              </w:rPr>
              <w:t>Trumpas renginio aprašymas (tema, pagrindinės siūlomos veiklos, pagrindinis režisierius, pagrindinis vadybininkas, planuojami kviesti dalyviai (jei žinoma) kt. organizatorių požiūriu svarbi informacija)</w:t>
            </w:r>
          </w:p>
        </w:tc>
      </w:tr>
      <w:tr w:rsidR="00AD1AAF" w:rsidRPr="00A45B13" w14:paraId="5697547E" w14:textId="77777777" w:rsidTr="009C7093">
        <w:tc>
          <w:tcPr>
            <w:tcW w:w="9854" w:type="dxa"/>
          </w:tcPr>
          <w:p w14:paraId="5697547D" w14:textId="7CD40D66" w:rsidR="00AD1AAF" w:rsidRPr="00A45B13" w:rsidRDefault="00AD1AAF" w:rsidP="009C7093">
            <w:pPr>
              <w:rPr>
                <w:rFonts w:ascii="Palemonas" w:hAnsi="Palemonas"/>
                <w:lang w:val="lt-LT"/>
              </w:rPr>
            </w:pPr>
            <w:r w:rsidRPr="00A45B13">
              <w:rPr>
                <w:rFonts w:ascii="Palemonas" w:hAnsi="Palemonas"/>
                <w:lang w:val="lt-LT"/>
              </w:rPr>
              <w:t xml:space="preserve">Renginio prieinamumas (planuojama kaina (nuo-iki), planuojama savaitės diena ir valanda (iki ar </w:t>
            </w:r>
            <w:r w:rsidRPr="00A45B13">
              <w:rPr>
                <w:rFonts w:ascii="Palemonas" w:hAnsi="Palemonas"/>
                <w:lang w:val="lt-LT"/>
              </w:rPr>
              <w:lastRenderedPageBreak/>
              <w:t>po 17 val.); ar planuojamas žiūrovo pavėžėjimas į</w:t>
            </w:r>
            <w:r w:rsidR="00A45B13">
              <w:rPr>
                <w:rFonts w:ascii="Palemonas" w:hAnsi="Palemonas"/>
                <w:lang w:val="lt-LT"/>
              </w:rPr>
              <w:t xml:space="preserve"> </w:t>
            </w:r>
            <w:r w:rsidRPr="00A45B13">
              <w:rPr>
                <w:rFonts w:ascii="Palemonas" w:hAnsi="Palemonas"/>
                <w:lang w:val="lt-LT"/>
              </w:rPr>
              <w:t>/</w:t>
            </w:r>
            <w:r w:rsidR="00A45B13">
              <w:rPr>
                <w:rFonts w:ascii="Palemonas" w:hAnsi="Palemonas"/>
                <w:lang w:val="lt-LT"/>
              </w:rPr>
              <w:t xml:space="preserve"> </w:t>
            </w:r>
            <w:r w:rsidRPr="00A45B13">
              <w:rPr>
                <w:rFonts w:ascii="Palemonas" w:hAnsi="Palemonas"/>
                <w:lang w:val="lt-LT"/>
              </w:rPr>
              <w:t>iš renginio vietos?; ar bus suteikiamas laisvas privažiavimas iki renginio vietos?; ar renginio vietoje yra pėsčiųjų takai  ir kt. organizatorių požiūriu svarbi informacija)</w:t>
            </w:r>
          </w:p>
        </w:tc>
      </w:tr>
      <w:tr w:rsidR="00AD1AAF" w:rsidRPr="00A45B13" w14:paraId="56975480" w14:textId="77777777" w:rsidTr="009C7093">
        <w:tc>
          <w:tcPr>
            <w:tcW w:w="9854" w:type="dxa"/>
          </w:tcPr>
          <w:p w14:paraId="5697547F" w14:textId="77777777" w:rsidR="00AD1AAF" w:rsidRPr="00A45B13" w:rsidRDefault="00AD1AAF" w:rsidP="009C7093">
            <w:pPr>
              <w:rPr>
                <w:rFonts w:ascii="Palemonas" w:hAnsi="Palemonas"/>
                <w:lang w:val="lt-LT"/>
              </w:rPr>
            </w:pPr>
            <w:r w:rsidRPr="00A45B13">
              <w:rPr>
                <w:rFonts w:ascii="Palemonas" w:hAnsi="Palemonas"/>
                <w:lang w:val="lt-LT"/>
              </w:rPr>
              <w:lastRenderedPageBreak/>
              <w:t>Renginiui įgyvendinti turimi žmogiškieji ištekliai (turimas nuolatinių darbuotojų skaičius; ar planuojama įtraukti meno mėgėjus,  savanorius ir kt. organizatorių požiūriu svarbi informacija)</w:t>
            </w:r>
          </w:p>
        </w:tc>
      </w:tr>
      <w:tr w:rsidR="00AD1AAF" w:rsidRPr="00A45B13" w14:paraId="56975482" w14:textId="77777777" w:rsidTr="009C7093">
        <w:tc>
          <w:tcPr>
            <w:tcW w:w="9854" w:type="dxa"/>
          </w:tcPr>
          <w:p w14:paraId="56975481" w14:textId="77777777" w:rsidR="00AD1AAF" w:rsidRPr="00A45B13" w:rsidRDefault="00AD1AAF" w:rsidP="009C7093">
            <w:pPr>
              <w:rPr>
                <w:rFonts w:ascii="Palemonas" w:hAnsi="Palemonas"/>
                <w:lang w:val="lt-LT"/>
              </w:rPr>
            </w:pPr>
            <w:r w:rsidRPr="00A45B13">
              <w:rPr>
                <w:rFonts w:ascii="Palemonas" w:hAnsi="Palemonas"/>
                <w:lang w:val="lt-LT"/>
              </w:rPr>
              <w:t>Laukiami kiekybiniai rezultatai (prognozuojamas žiūrovų skaičius, prekybininkų skaičius ir kt. organizatorių požiūriu svarbi informacija)</w:t>
            </w:r>
          </w:p>
        </w:tc>
      </w:tr>
      <w:tr w:rsidR="00AD1AAF" w:rsidRPr="00A45B13" w14:paraId="56975484" w14:textId="77777777" w:rsidTr="009C7093">
        <w:tc>
          <w:tcPr>
            <w:tcW w:w="9854" w:type="dxa"/>
          </w:tcPr>
          <w:p w14:paraId="56975483" w14:textId="77777777" w:rsidR="00AD1AAF" w:rsidRPr="00A45B13" w:rsidRDefault="00AD1AAF" w:rsidP="009C7093">
            <w:pPr>
              <w:rPr>
                <w:rFonts w:ascii="Palemonas" w:hAnsi="Palemonas"/>
                <w:lang w:val="lt-LT"/>
              </w:rPr>
            </w:pPr>
            <w:r w:rsidRPr="00A45B13">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14:paraId="56975485" w14:textId="77777777" w:rsidR="00AD1AAF" w:rsidRPr="00A45B13" w:rsidRDefault="00AD1AAF" w:rsidP="00AD1AAF">
      <w:pPr>
        <w:spacing w:after="0" w:line="240" w:lineRule="auto"/>
        <w:jc w:val="center"/>
        <w:rPr>
          <w:rFonts w:ascii="Palemonas" w:hAnsi="Palemonas"/>
          <w:b/>
          <w:lang w:val="lt-LT"/>
        </w:rPr>
      </w:pPr>
    </w:p>
    <w:p w14:paraId="56975486"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IV. RENGINIO SĄMATA</w:t>
      </w:r>
    </w:p>
    <w:p w14:paraId="56975487" w14:textId="77777777" w:rsidR="00AD1AAF" w:rsidRPr="00A45B13" w:rsidRDefault="00AD1AAF" w:rsidP="00AD1AAF">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03"/>
        <w:gridCol w:w="1701"/>
        <w:gridCol w:w="1415"/>
        <w:gridCol w:w="1667"/>
      </w:tblGrid>
      <w:tr w:rsidR="00AD1AAF" w:rsidRPr="00A45B13" w14:paraId="5697548A" w14:textId="77777777" w:rsidTr="00392736">
        <w:tc>
          <w:tcPr>
            <w:tcW w:w="25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975488" w14:textId="7B289967" w:rsidR="00AD1AAF" w:rsidRPr="00A45B13" w:rsidRDefault="00AD1AAF" w:rsidP="00C12536">
            <w:pPr>
              <w:spacing w:after="0" w:line="240" w:lineRule="auto"/>
              <w:jc w:val="both"/>
              <w:rPr>
                <w:rFonts w:ascii="Palemonas" w:hAnsi="Palemonas"/>
                <w:lang w:val="lt-LT"/>
              </w:rPr>
            </w:pPr>
            <w:r w:rsidRPr="00A45B13">
              <w:rPr>
                <w:rFonts w:ascii="Palemonas" w:hAnsi="Palemonas"/>
                <w:lang w:val="lt-LT"/>
              </w:rPr>
              <w:t>Renginiui r</w:t>
            </w:r>
            <w:r w:rsidR="00C12536" w:rsidRPr="00A45B13">
              <w:rPr>
                <w:rFonts w:ascii="Palemonas" w:hAnsi="Palemonas"/>
                <w:lang w:val="lt-LT"/>
              </w:rPr>
              <w:t>eikalingas finansavimas</w:t>
            </w:r>
          </w:p>
        </w:tc>
        <w:tc>
          <w:tcPr>
            <w:tcW w:w="2427" w:type="pct"/>
            <w:gridSpan w:val="3"/>
            <w:tcBorders>
              <w:top w:val="single" w:sz="4" w:space="0" w:color="auto"/>
              <w:left w:val="single" w:sz="4" w:space="0" w:color="auto"/>
              <w:bottom w:val="single" w:sz="4" w:space="0" w:color="auto"/>
              <w:right w:val="single" w:sz="4" w:space="0" w:color="auto"/>
            </w:tcBorders>
          </w:tcPr>
          <w:p w14:paraId="56975489" w14:textId="1378C34A" w:rsidR="00AD1AAF" w:rsidRPr="00A45B13" w:rsidRDefault="00392736" w:rsidP="009C7093">
            <w:pPr>
              <w:spacing w:after="0" w:line="240" w:lineRule="auto"/>
              <w:jc w:val="both"/>
              <w:rPr>
                <w:rFonts w:ascii="Palemonas" w:hAnsi="Palemonas"/>
                <w:b/>
                <w:u w:val="single"/>
                <w:lang w:val="lt-LT"/>
              </w:rPr>
            </w:pPr>
            <w:r w:rsidRPr="00A45B13">
              <w:rPr>
                <w:rFonts w:ascii="Palemonas" w:hAnsi="Palemonas"/>
                <w:lang w:val="lt-LT"/>
              </w:rPr>
              <w:t>S</w:t>
            </w:r>
            <w:r w:rsidR="00C12536" w:rsidRPr="00A45B13">
              <w:rPr>
                <w:rFonts w:ascii="Palemonas" w:hAnsi="Palemonas"/>
                <w:lang w:val="lt-LT"/>
              </w:rPr>
              <w:t>uma, Eur</w:t>
            </w:r>
          </w:p>
        </w:tc>
      </w:tr>
      <w:tr w:rsidR="00AD1AAF" w:rsidRPr="00A45B13" w14:paraId="5697548D" w14:textId="77777777" w:rsidTr="00392736">
        <w:trPr>
          <w:trHeight w:val="230"/>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697548B" w14:textId="1381C43D" w:rsidR="00AD1AAF" w:rsidRPr="00A45B13" w:rsidRDefault="00AD1AAF" w:rsidP="00E77FB6">
            <w:pPr>
              <w:spacing w:after="0" w:line="240" w:lineRule="auto"/>
              <w:jc w:val="both"/>
              <w:rPr>
                <w:rFonts w:ascii="Palemonas" w:hAnsi="Palemonas"/>
                <w:lang w:val="lt-LT"/>
              </w:rPr>
            </w:pPr>
            <w:r w:rsidRPr="00A45B13">
              <w:rPr>
                <w:rFonts w:ascii="Palemonas" w:hAnsi="Palemonas"/>
                <w:lang w:val="lt-LT"/>
              </w:rPr>
              <w:t xml:space="preserve">Iš Rokiškio rajono savivaldybės prašoma </w:t>
            </w:r>
          </w:p>
        </w:tc>
        <w:tc>
          <w:tcPr>
            <w:tcW w:w="2427" w:type="pct"/>
            <w:gridSpan w:val="3"/>
            <w:tcBorders>
              <w:top w:val="single" w:sz="4" w:space="0" w:color="auto"/>
              <w:left w:val="single" w:sz="4" w:space="0" w:color="auto"/>
              <w:bottom w:val="single" w:sz="4" w:space="0" w:color="auto"/>
              <w:right w:val="single" w:sz="4" w:space="0" w:color="auto"/>
            </w:tcBorders>
          </w:tcPr>
          <w:p w14:paraId="5697548C" w14:textId="0620E2E6" w:rsidR="00AD1AAF" w:rsidRPr="00A45B13" w:rsidRDefault="00392736" w:rsidP="00392736">
            <w:pPr>
              <w:spacing w:after="0" w:line="240" w:lineRule="auto"/>
              <w:jc w:val="both"/>
              <w:rPr>
                <w:rFonts w:ascii="Palemonas" w:hAnsi="Palemonas"/>
                <w:b/>
                <w:lang w:val="lt-LT"/>
              </w:rPr>
            </w:pPr>
            <w:r w:rsidRPr="00A45B13">
              <w:rPr>
                <w:rFonts w:ascii="Palemonas" w:hAnsi="Palemonas"/>
                <w:lang w:val="lt-LT"/>
              </w:rPr>
              <w:t>S</w:t>
            </w:r>
            <w:r w:rsidR="00E77FB6" w:rsidRPr="00A45B13">
              <w:rPr>
                <w:rFonts w:ascii="Palemonas" w:hAnsi="Palemonas"/>
                <w:lang w:val="lt-LT"/>
              </w:rPr>
              <w:t xml:space="preserve">uma, Eur ir </w:t>
            </w:r>
            <w:r w:rsidRPr="00A45B13">
              <w:rPr>
                <w:rFonts w:ascii="Palemonas" w:hAnsi="Palemonas"/>
                <w:lang w:val="lt-LT"/>
              </w:rPr>
              <w:t>procentas (</w:t>
            </w:r>
            <w:r w:rsidR="00E77FB6" w:rsidRPr="00A45B13">
              <w:rPr>
                <w:rFonts w:ascii="Palemonas" w:hAnsi="Palemonas"/>
                <w:lang w:val="lt-LT"/>
              </w:rPr>
              <w:t xml:space="preserve">lėšų dalis nuo visos </w:t>
            </w:r>
            <w:r w:rsidRPr="00A45B13">
              <w:rPr>
                <w:rFonts w:ascii="Palemonas" w:hAnsi="Palemonas"/>
                <w:lang w:val="lt-LT"/>
              </w:rPr>
              <w:t>renginiui reikalingos sumos)</w:t>
            </w:r>
          </w:p>
        </w:tc>
      </w:tr>
      <w:tr w:rsidR="00C12536" w:rsidRPr="00A45B13" w14:paraId="1C9D5E19" w14:textId="77777777" w:rsidTr="00C12536">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D89DAD8" w14:textId="56E5E84D" w:rsidR="00C12536" w:rsidRPr="00A45B13" w:rsidRDefault="00C12536" w:rsidP="009C7093">
            <w:pPr>
              <w:spacing w:after="0" w:line="240" w:lineRule="auto"/>
              <w:jc w:val="both"/>
              <w:rPr>
                <w:rFonts w:ascii="Palemonas" w:hAnsi="Palemonas"/>
                <w:b/>
                <w:lang w:val="lt-LT"/>
              </w:rPr>
            </w:pPr>
            <w:r w:rsidRPr="00A45B13">
              <w:rPr>
                <w:rFonts w:ascii="Palemonas" w:hAnsi="Palemonas"/>
                <w:lang w:val="lt-LT"/>
              </w:rPr>
              <w:t>Kiti finansavimo šaltiniai:</w:t>
            </w:r>
          </w:p>
        </w:tc>
      </w:tr>
      <w:tr w:rsidR="00E77FB6" w:rsidRPr="00A45B13" w14:paraId="2CBECA65" w14:textId="77777777" w:rsidTr="00187B54">
        <w:trPr>
          <w:trHeight w:val="554"/>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19D3F618" w14:textId="0C3F7623" w:rsidR="00E77FB6" w:rsidRPr="00A45B13" w:rsidRDefault="00E77FB6" w:rsidP="009C7093">
            <w:pPr>
              <w:spacing w:after="0" w:line="240" w:lineRule="auto"/>
              <w:jc w:val="both"/>
              <w:rPr>
                <w:rFonts w:ascii="Palemonas" w:hAnsi="Palemonas"/>
                <w:lang w:val="lt-LT"/>
              </w:rPr>
            </w:pPr>
            <w:r w:rsidRPr="00A45B13">
              <w:rPr>
                <w:rFonts w:ascii="Palemonas" w:hAnsi="Palemonas"/>
                <w:lang w:val="lt-LT"/>
              </w:rPr>
              <w:t>Pagrindinis (-</w:t>
            </w:r>
            <w:proofErr w:type="spellStart"/>
            <w:r w:rsidRPr="00A45B13">
              <w:rPr>
                <w:rFonts w:ascii="Palemonas" w:hAnsi="Palemonas"/>
                <w:lang w:val="lt-LT"/>
              </w:rPr>
              <w:t>iai</w:t>
            </w:r>
            <w:proofErr w:type="spellEnd"/>
            <w:r w:rsidRPr="00A45B13">
              <w:rPr>
                <w:rFonts w:ascii="Palemonas" w:hAnsi="Palemonas"/>
                <w:lang w:val="lt-LT"/>
              </w:rPr>
              <w:t>) (pavadinimas, kodas, veiklos adresas)</w:t>
            </w:r>
          </w:p>
        </w:tc>
        <w:tc>
          <w:tcPr>
            <w:tcW w:w="2427" w:type="pct"/>
            <w:gridSpan w:val="3"/>
            <w:tcBorders>
              <w:top w:val="single" w:sz="4" w:space="0" w:color="auto"/>
              <w:left w:val="single" w:sz="4" w:space="0" w:color="auto"/>
              <w:bottom w:val="single" w:sz="4" w:space="0" w:color="auto"/>
              <w:right w:val="single" w:sz="4" w:space="0" w:color="auto"/>
            </w:tcBorders>
          </w:tcPr>
          <w:p w14:paraId="7394C10B" w14:textId="52E4D30D" w:rsidR="00E77FB6" w:rsidRPr="00A45B13" w:rsidRDefault="00892208" w:rsidP="009C7093">
            <w:pPr>
              <w:spacing w:after="0" w:line="240" w:lineRule="auto"/>
              <w:jc w:val="both"/>
              <w:rPr>
                <w:rFonts w:ascii="Palemonas" w:hAnsi="Palemonas"/>
                <w:b/>
                <w:lang w:val="lt-LT"/>
              </w:rPr>
            </w:pPr>
            <w:r>
              <w:rPr>
                <w:rFonts w:ascii="Palemonas" w:hAnsi="Palemonas"/>
                <w:lang w:val="lt-LT"/>
              </w:rPr>
              <w:t xml:space="preserve">Suma, Eur </w:t>
            </w:r>
            <w:r w:rsidR="00201D2C">
              <w:rPr>
                <w:rFonts w:ascii="Palemonas" w:hAnsi="Palemonas"/>
                <w:lang w:val="lt-LT"/>
              </w:rPr>
              <w:t>i</w:t>
            </w:r>
            <w:r w:rsidR="00392736" w:rsidRPr="00A45B13">
              <w:rPr>
                <w:rFonts w:ascii="Palemonas" w:hAnsi="Palemonas"/>
                <w:lang w:val="lt-LT"/>
              </w:rPr>
              <w:t>r</w:t>
            </w:r>
            <w:r w:rsidR="00201D2C" w:rsidRPr="00201D2C">
              <w:rPr>
                <w:rFonts w:ascii="Palemonas" w:hAnsi="Palemonas"/>
                <w:color w:val="FF0000"/>
                <w:lang w:val="lt-LT"/>
              </w:rPr>
              <w:t>/arba</w:t>
            </w:r>
            <w:r w:rsidR="00392736" w:rsidRPr="00201D2C">
              <w:rPr>
                <w:rFonts w:ascii="Palemonas" w:hAnsi="Palemonas"/>
                <w:color w:val="FF0000"/>
                <w:lang w:val="lt-LT"/>
              </w:rPr>
              <w:t xml:space="preserve"> </w:t>
            </w:r>
            <w:r w:rsidR="00392736" w:rsidRPr="00A45B13">
              <w:rPr>
                <w:rFonts w:ascii="Palemonas" w:hAnsi="Palemonas"/>
                <w:lang w:val="lt-LT"/>
              </w:rPr>
              <w:t>procentas (lėšų dalis nuo visos renginiui reikalingos sumos)</w:t>
            </w:r>
          </w:p>
        </w:tc>
      </w:tr>
      <w:tr w:rsidR="00E77FB6" w:rsidRPr="00A45B13" w14:paraId="57F494F3" w14:textId="77777777" w:rsidTr="00392736">
        <w:trPr>
          <w:trHeight w:val="51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2F41B16" w14:textId="441FE705" w:rsidR="00E77FB6" w:rsidRPr="00A45B13" w:rsidRDefault="00E77FB6" w:rsidP="00DB2CCD">
            <w:pPr>
              <w:spacing w:after="0" w:line="240" w:lineRule="auto"/>
              <w:jc w:val="both"/>
              <w:rPr>
                <w:rFonts w:ascii="Palemonas" w:hAnsi="Palemonas"/>
                <w:lang w:val="lt-LT"/>
              </w:rPr>
            </w:pPr>
            <w:r w:rsidRPr="00A45B13">
              <w:rPr>
                <w:rFonts w:ascii="Palemonas" w:hAnsi="Palemonas"/>
                <w:lang w:val="lt-LT"/>
              </w:rPr>
              <w:t>Papildomas (-i) (projekto lėšos, rėmėjų lėšos</w:t>
            </w:r>
            <w:r w:rsidR="00DB2CCD" w:rsidRPr="00A45B13">
              <w:rPr>
                <w:rFonts w:ascii="Palemonas" w:hAnsi="Palemonas"/>
                <w:lang w:val="lt-LT"/>
              </w:rPr>
              <w:t xml:space="preserve">, </w:t>
            </w:r>
            <w:r w:rsidRPr="00A45B13">
              <w:rPr>
                <w:rFonts w:ascii="Palemonas" w:hAnsi="Palemonas"/>
                <w:lang w:val="lt-LT"/>
              </w:rPr>
              <w:t xml:space="preserve">kt.) </w:t>
            </w:r>
          </w:p>
        </w:tc>
        <w:tc>
          <w:tcPr>
            <w:tcW w:w="2427" w:type="pct"/>
            <w:gridSpan w:val="3"/>
            <w:tcBorders>
              <w:top w:val="single" w:sz="4" w:space="0" w:color="auto"/>
              <w:left w:val="single" w:sz="4" w:space="0" w:color="auto"/>
              <w:bottom w:val="single" w:sz="4" w:space="0" w:color="auto"/>
              <w:right w:val="single" w:sz="4" w:space="0" w:color="auto"/>
            </w:tcBorders>
          </w:tcPr>
          <w:p w14:paraId="79C00E61" w14:textId="2F81816D" w:rsidR="00E77FB6" w:rsidRPr="00A45B13" w:rsidRDefault="00392736" w:rsidP="009C7093">
            <w:pPr>
              <w:spacing w:after="0" w:line="240" w:lineRule="auto"/>
              <w:jc w:val="both"/>
              <w:rPr>
                <w:rFonts w:ascii="Palemonas" w:hAnsi="Palemonas"/>
                <w:lang w:val="lt-LT"/>
              </w:rPr>
            </w:pPr>
            <w:r w:rsidRPr="00A45B13">
              <w:rPr>
                <w:rFonts w:ascii="Palemonas" w:hAnsi="Palemonas"/>
                <w:lang w:val="lt-LT"/>
              </w:rPr>
              <w:t>Suma, Eur ir</w:t>
            </w:r>
            <w:r w:rsidR="00201D2C" w:rsidRPr="00201D2C">
              <w:rPr>
                <w:rFonts w:ascii="Palemonas" w:hAnsi="Palemonas"/>
                <w:color w:val="FF0000"/>
                <w:lang w:val="lt-LT"/>
              </w:rPr>
              <w:t>/arba</w:t>
            </w:r>
            <w:r w:rsidRPr="00201D2C">
              <w:rPr>
                <w:rFonts w:ascii="Palemonas" w:hAnsi="Palemonas"/>
                <w:color w:val="FF0000"/>
                <w:lang w:val="lt-LT"/>
              </w:rPr>
              <w:t xml:space="preserve"> </w:t>
            </w:r>
            <w:r w:rsidRPr="00A45B13">
              <w:rPr>
                <w:rFonts w:ascii="Palemonas" w:hAnsi="Palemonas"/>
                <w:lang w:val="lt-LT"/>
              </w:rPr>
              <w:t>procentas (lėšų dalis nuo visos renginiui reikalingos sumos)</w:t>
            </w:r>
          </w:p>
        </w:tc>
      </w:tr>
      <w:tr w:rsidR="00AD1AAF" w:rsidRPr="00A45B13" w14:paraId="56975494" w14:textId="77777777" w:rsidTr="009C7093">
        <w:tc>
          <w:tcPr>
            <w:tcW w:w="5000" w:type="pct"/>
            <w:gridSpan w:val="5"/>
            <w:tcBorders>
              <w:top w:val="single" w:sz="4" w:space="0" w:color="auto"/>
              <w:left w:val="single" w:sz="4" w:space="0" w:color="auto"/>
              <w:bottom w:val="single" w:sz="4" w:space="0" w:color="auto"/>
              <w:right w:val="single" w:sz="4" w:space="0" w:color="auto"/>
            </w:tcBorders>
            <w:vAlign w:val="center"/>
          </w:tcPr>
          <w:p w14:paraId="56975493" w14:textId="153E10CF" w:rsidR="00AD1AAF" w:rsidRPr="00A45B13" w:rsidRDefault="00AD1AAF" w:rsidP="00FF5452">
            <w:pPr>
              <w:spacing w:after="0" w:line="240" w:lineRule="auto"/>
              <w:rPr>
                <w:rFonts w:ascii="Palemonas" w:hAnsi="Palemonas"/>
                <w:lang w:val="lt-LT"/>
              </w:rPr>
            </w:pPr>
            <w:r w:rsidRPr="00A45B13">
              <w:rPr>
                <w:rFonts w:ascii="Palemonas" w:hAnsi="Palemonas"/>
                <w:lang w:val="lt-LT"/>
              </w:rPr>
              <w:t>Iš Savivaldybės prašomos sumos detalizavimas</w:t>
            </w:r>
            <w:r w:rsidR="00FF5452" w:rsidRPr="00A45B13">
              <w:rPr>
                <w:rFonts w:ascii="Palemonas" w:hAnsi="Palemonas"/>
                <w:lang w:val="lt-LT"/>
              </w:rPr>
              <w:t xml:space="preserve"> (prekės ar paslaugos)</w:t>
            </w:r>
            <w:r w:rsidRPr="00A45B13">
              <w:rPr>
                <w:rFonts w:ascii="Palemonas" w:hAnsi="Palemonas"/>
                <w:lang w:val="lt-LT"/>
              </w:rPr>
              <w:t xml:space="preserve">: </w:t>
            </w:r>
          </w:p>
        </w:tc>
      </w:tr>
      <w:tr w:rsidR="00AD1AAF" w:rsidRPr="00A45B13" w14:paraId="5697549A" w14:textId="77777777" w:rsidTr="00392736">
        <w:tc>
          <w:tcPr>
            <w:tcW w:w="288" w:type="pct"/>
            <w:tcBorders>
              <w:top w:val="single" w:sz="4" w:space="0" w:color="auto"/>
              <w:left w:val="single" w:sz="4" w:space="0" w:color="auto"/>
              <w:bottom w:val="single" w:sz="4" w:space="0" w:color="auto"/>
              <w:right w:val="single" w:sz="4" w:space="0" w:color="auto"/>
            </w:tcBorders>
            <w:vAlign w:val="center"/>
            <w:hideMark/>
          </w:tcPr>
          <w:p w14:paraId="56975495"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Eil. Nr.</w:t>
            </w:r>
          </w:p>
        </w:tc>
        <w:tc>
          <w:tcPr>
            <w:tcW w:w="2285" w:type="pct"/>
            <w:tcBorders>
              <w:top w:val="single" w:sz="4" w:space="0" w:color="auto"/>
              <w:left w:val="single" w:sz="4" w:space="0" w:color="auto"/>
              <w:bottom w:val="single" w:sz="4" w:space="0" w:color="auto"/>
              <w:right w:val="single" w:sz="4" w:space="0" w:color="auto"/>
            </w:tcBorders>
            <w:vAlign w:val="center"/>
            <w:hideMark/>
          </w:tcPr>
          <w:p w14:paraId="56975496"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Išlaidų pavadinimas</w:t>
            </w:r>
          </w:p>
        </w:tc>
        <w:tc>
          <w:tcPr>
            <w:tcW w:w="863" w:type="pct"/>
            <w:tcBorders>
              <w:top w:val="single" w:sz="4" w:space="0" w:color="auto"/>
              <w:left w:val="single" w:sz="4" w:space="0" w:color="auto"/>
              <w:bottom w:val="single" w:sz="4" w:space="0" w:color="auto"/>
              <w:right w:val="single" w:sz="4" w:space="0" w:color="auto"/>
            </w:tcBorders>
            <w:vAlign w:val="center"/>
            <w:hideMark/>
          </w:tcPr>
          <w:p w14:paraId="56975497"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Vnt. kaina </w:t>
            </w:r>
          </w:p>
        </w:tc>
        <w:tc>
          <w:tcPr>
            <w:tcW w:w="718" w:type="pct"/>
            <w:tcBorders>
              <w:top w:val="single" w:sz="4" w:space="0" w:color="auto"/>
              <w:left w:val="single" w:sz="4" w:space="0" w:color="auto"/>
              <w:right w:val="single" w:sz="4" w:space="0" w:color="auto"/>
            </w:tcBorders>
            <w:vAlign w:val="center"/>
            <w:hideMark/>
          </w:tcPr>
          <w:p w14:paraId="56975498"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56975499"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Suma, Eur</w:t>
            </w:r>
          </w:p>
        </w:tc>
      </w:tr>
      <w:tr w:rsidR="00AD1AAF" w:rsidRPr="00A45B13" w14:paraId="569754A0" w14:textId="77777777" w:rsidTr="00392736">
        <w:tc>
          <w:tcPr>
            <w:tcW w:w="288" w:type="pct"/>
            <w:tcBorders>
              <w:top w:val="single" w:sz="4" w:space="0" w:color="auto"/>
              <w:left w:val="single" w:sz="4" w:space="0" w:color="auto"/>
              <w:bottom w:val="single" w:sz="4" w:space="0" w:color="auto"/>
              <w:right w:val="single" w:sz="4" w:space="0" w:color="auto"/>
            </w:tcBorders>
          </w:tcPr>
          <w:p w14:paraId="5697549B"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1.</w:t>
            </w:r>
          </w:p>
        </w:tc>
        <w:tc>
          <w:tcPr>
            <w:tcW w:w="2285" w:type="pct"/>
            <w:tcBorders>
              <w:top w:val="single" w:sz="4" w:space="0" w:color="auto"/>
              <w:left w:val="single" w:sz="4" w:space="0" w:color="auto"/>
              <w:bottom w:val="single" w:sz="4" w:space="0" w:color="auto"/>
              <w:right w:val="single" w:sz="4" w:space="0" w:color="auto"/>
            </w:tcBorders>
          </w:tcPr>
          <w:p w14:paraId="5697549C"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9D" w14:textId="77777777" w:rsidR="00AD1AAF" w:rsidRPr="00A45B13" w:rsidRDefault="00AD1AAF" w:rsidP="009C7093">
            <w:pPr>
              <w:spacing w:after="0" w:line="240" w:lineRule="auto"/>
              <w:jc w:val="both"/>
              <w:rPr>
                <w:rFonts w:ascii="Palemonas" w:hAnsi="Palemonas"/>
                <w:lang w:val="lt-LT"/>
              </w:rPr>
            </w:pPr>
          </w:p>
        </w:tc>
        <w:tc>
          <w:tcPr>
            <w:tcW w:w="718" w:type="pct"/>
            <w:tcBorders>
              <w:left w:val="single" w:sz="4" w:space="0" w:color="auto"/>
              <w:right w:val="single" w:sz="4" w:space="0" w:color="auto"/>
            </w:tcBorders>
          </w:tcPr>
          <w:p w14:paraId="5697549E" w14:textId="77777777" w:rsidR="00AD1AAF" w:rsidRPr="00A45B13" w:rsidRDefault="00AD1AAF" w:rsidP="009C7093">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14:paraId="5697549F" w14:textId="77777777" w:rsidR="00AD1AAF" w:rsidRPr="00A45B13" w:rsidRDefault="00AD1AAF" w:rsidP="009C7093">
            <w:pPr>
              <w:spacing w:after="0" w:line="240" w:lineRule="auto"/>
              <w:jc w:val="both"/>
              <w:rPr>
                <w:rFonts w:ascii="Palemonas" w:hAnsi="Palemonas"/>
                <w:lang w:val="lt-LT"/>
              </w:rPr>
            </w:pPr>
          </w:p>
        </w:tc>
      </w:tr>
      <w:tr w:rsidR="00AD1AAF" w:rsidRPr="00A45B13" w14:paraId="569754A6" w14:textId="77777777" w:rsidTr="00392736">
        <w:tc>
          <w:tcPr>
            <w:tcW w:w="288" w:type="pct"/>
            <w:tcBorders>
              <w:top w:val="single" w:sz="4" w:space="0" w:color="auto"/>
              <w:left w:val="single" w:sz="4" w:space="0" w:color="auto"/>
              <w:bottom w:val="single" w:sz="4" w:space="0" w:color="auto"/>
              <w:right w:val="single" w:sz="4" w:space="0" w:color="auto"/>
            </w:tcBorders>
          </w:tcPr>
          <w:p w14:paraId="569754A1"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2.</w:t>
            </w:r>
          </w:p>
        </w:tc>
        <w:tc>
          <w:tcPr>
            <w:tcW w:w="2285" w:type="pct"/>
            <w:tcBorders>
              <w:top w:val="single" w:sz="4" w:space="0" w:color="auto"/>
              <w:left w:val="single" w:sz="4" w:space="0" w:color="auto"/>
              <w:bottom w:val="single" w:sz="4" w:space="0" w:color="auto"/>
              <w:right w:val="single" w:sz="4" w:space="0" w:color="auto"/>
            </w:tcBorders>
          </w:tcPr>
          <w:p w14:paraId="569754A2"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3"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4"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5"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AC" w14:textId="77777777" w:rsidTr="00392736">
        <w:tc>
          <w:tcPr>
            <w:tcW w:w="288" w:type="pct"/>
            <w:tcBorders>
              <w:top w:val="single" w:sz="4" w:space="0" w:color="auto"/>
              <w:left w:val="single" w:sz="4" w:space="0" w:color="auto"/>
              <w:bottom w:val="single" w:sz="4" w:space="0" w:color="auto"/>
              <w:right w:val="single" w:sz="4" w:space="0" w:color="auto"/>
            </w:tcBorders>
          </w:tcPr>
          <w:p w14:paraId="569754A7"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3.</w:t>
            </w:r>
          </w:p>
        </w:tc>
        <w:tc>
          <w:tcPr>
            <w:tcW w:w="2285" w:type="pct"/>
            <w:tcBorders>
              <w:top w:val="single" w:sz="4" w:space="0" w:color="auto"/>
              <w:left w:val="single" w:sz="4" w:space="0" w:color="auto"/>
              <w:bottom w:val="single" w:sz="4" w:space="0" w:color="auto"/>
              <w:right w:val="single" w:sz="4" w:space="0" w:color="auto"/>
            </w:tcBorders>
          </w:tcPr>
          <w:p w14:paraId="569754A8"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9"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A"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B"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B2" w14:textId="77777777" w:rsidTr="00392736">
        <w:tc>
          <w:tcPr>
            <w:tcW w:w="288" w:type="pct"/>
            <w:tcBorders>
              <w:top w:val="single" w:sz="4" w:space="0" w:color="auto"/>
              <w:left w:val="single" w:sz="4" w:space="0" w:color="auto"/>
              <w:bottom w:val="single" w:sz="4" w:space="0" w:color="auto"/>
              <w:right w:val="single" w:sz="4" w:space="0" w:color="auto"/>
            </w:tcBorders>
          </w:tcPr>
          <w:p w14:paraId="569754AD"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w:t>
            </w:r>
          </w:p>
        </w:tc>
        <w:tc>
          <w:tcPr>
            <w:tcW w:w="2285" w:type="pct"/>
            <w:tcBorders>
              <w:top w:val="single" w:sz="4" w:space="0" w:color="auto"/>
              <w:left w:val="single" w:sz="4" w:space="0" w:color="auto"/>
              <w:bottom w:val="single" w:sz="4" w:space="0" w:color="auto"/>
              <w:right w:val="single" w:sz="4" w:space="0" w:color="auto"/>
            </w:tcBorders>
          </w:tcPr>
          <w:p w14:paraId="569754AE"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F"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B0"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B1"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B8" w14:textId="77777777" w:rsidTr="00392736">
        <w:tc>
          <w:tcPr>
            <w:tcW w:w="288" w:type="pct"/>
            <w:tcBorders>
              <w:top w:val="single" w:sz="4" w:space="0" w:color="auto"/>
              <w:left w:val="single" w:sz="4" w:space="0" w:color="auto"/>
              <w:bottom w:val="single" w:sz="4" w:space="0" w:color="auto"/>
              <w:right w:val="single" w:sz="4" w:space="0" w:color="auto"/>
            </w:tcBorders>
          </w:tcPr>
          <w:p w14:paraId="569754B3" w14:textId="77777777" w:rsidR="00AD1AAF" w:rsidRPr="00A45B13" w:rsidRDefault="00AD1AAF" w:rsidP="009C7093">
            <w:pPr>
              <w:spacing w:after="0" w:line="240" w:lineRule="auto"/>
              <w:jc w:val="both"/>
              <w:rPr>
                <w:rFonts w:ascii="Palemonas" w:hAnsi="Palemonas"/>
                <w:lang w:val="lt-LT"/>
              </w:rPr>
            </w:pPr>
          </w:p>
        </w:tc>
        <w:tc>
          <w:tcPr>
            <w:tcW w:w="2285" w:type="pct"/>
            <w:tcBorders>
              <w:top w:val="single" w:sz="4" w:space="0" w:color="auto"/>
              <w:left w:val="single" w:sz="4" w:space="0" w:color="auto"/>
              <w:bottom w:val="single" w:sz="4" w:space="0" w:color="auto"/>
              <w:right w:val="single" w:sz="4" w:space="0" w:color="auto"/>
            </w:tcBorders>
            <w:hideMark/>
          </w:tcPr>
          <w:p w14:paraId="569754B4" w14:textId="763F2F66" w:rsidR="00AD1AAF" w:rsidRPr="00A45B13" w:rsidRDefault="00AD1AAF" w:rsidP="001C590B">
            <w:pPr>
              <w:spacing w:after="0" w:line="240" w:lineRule="auto"/>
              <w:rPr>
                <w:rFonts w:ascii="Palemonas" w:hAnsi="Palemonas"/>
                <w:lang w:val="lt-LT"/>
              </w:rPr>
            </w:pPr>
            <w:r w:rsidRPr="00A45B13">
              <w:rPr>
                <w:rFonts w:ascii="Palemonas" w:hAnsi="Palemonas"/>
                <w:lang w:val="lt-LT"/>
              </w:rPr>
              <w:t>Iš viso</w:t>
            </w:r>
          </w:p>
        </w:tc>
        <w:tc>
          <w:tcPr>
            <w:tcW w:w="863" w:type="pct"/>
            <w:tcBorders>
              <w:top w:val="single" w:sz="4" w:space="0" w:color="auto"/>
              <w:left w:val="single" w:sz="4" w:space="0" w:color="auto"/>
              <w:bottom w:val="single" w:sz="4" w:space="0" w:color="auto"/>
              <w:right w:val="single" w:sz="4" w:space="0" w:color="auto"/>
            </w:tcBorders>
          </w:tcPr>
          <w:p w14:paraId="569754B5" w14:textId="77777777" w:rsidR="00AD1AAF" w:rsidRPr="00A45B13" w:rsidRDefault="00AD1AAF" w:rsidP="009C7093">
            <w:pPr>
              <w:spacing w:after="0" w:line="240" w:lineRule="auto"/>
              <w:jc w:val="both"/>
              <w:rPr>
                <w:rFonts w:ascii="Palemonas" w:hAnsi="Palemonas"/>
                <w:u w:val="single"/>
                <w:lang w:val="lt-LT"/>
              </w:rPr>
            </w:pPr>
          </w:p>
        </w:tc>
        <w:tc>
          <w:tcPr>
            <w:tcW w:w="718" w:type="pct"/>
            <w:tcBorders>
              <w:left w:val="single" w:sz="4" w:space="0" w:color="auto"/>
              <w:bottom w:val="single" w:sz="4" w:space="0" w:color="auto"/>
              <w:right w:val="single" w:sz="4" w:space="0" w:color="auto"/>
            </w:tcBorders>
          </w:tcPr>
          <w:p w14:paraId="569754B6" w14:textId="77777777" w:rsidR="00AD1AAF" w:rsidRPr="00A45B13" w:rsidRDefault="00AD1AAF" w:rsidP="009C7093">
            <w:pPr>
              <w:spacing w:after="0" w:line="240" w:lineRule="auto"/>
              <w:jc w:val="both"/>
              <w:rPr>
                <w:rFonts w:ascii="Palemonas" w:hAnsi="Palemonas"/>
                <w:u w:val="single"/>
                <w:lang w:val="lt-LT"/>
              </w:rPr>
            </w:pPr>
          </w:p>
        </w:tc>
        <w:tc>
          <w:tcPr>
            <w:tcW w:w="845" w:type="pct"/>
            <w:tcBorders>
              <w:left w:val="single" w:sz="4" w:space="0" w:color="auto"/>
              <w:bottom w:val="single" w:sz="4" w:space="0" w:color="auto"/>
              <w:right w:val="single" w:sz="4" w:space="0" w:color="auto"/>
            </w:tcBorders>
          </w:tcPr>
          <w:p w14:paraId="569754B7" w14:textId="77777777" w:rsidR="00AD1AAF" w:rsidRPr="00A45B13" w:rsidRDefault="00AD1AAF" w:rsidP="009C7093">
            <w:pPr>
              <w:spacing w:after="0" w:line="240" w:lineRule="auto"/>
              <w:jc w:val="both"/>
              <w:rPr>
                <w:rFonts w:ascii="Palemonas" w:hAnsi="Palemonas"/>
                <w:u w:val="single"/>
                <w:lang w:val="lt-LT"/>
              </w:rPr>
            </w:pPr>
          </w:p>
        </w:tc>
      </w:tr>
    </w:tbl>
    <w:p w14:paraId="569754B9" w14:textId="77777777" w:rsidR="00AD1AAF" w:rsidRPr="00A45B13" w:rsidRDefault="00AD1AAF" w:rsidP="00AD1AAF">
      <w:pPr>
        <w:spacing w:after="0" w:line="240" w:lineRule="auto"/>
        <w:jc w:val="both"/>
        <w:rPr>
          <w:rFonts w:ascii="Palemonas" w:hAnsi="Palemonas"/>
          <w:b/>
          <w:lang w:val="lt-LT"/>
        </w:rPr>
      </w:pPr>
    </w:p>
    <w:p w14:paraId="569754BA" w14:textId="77777777" w:rsidR="00AD1AAF" w:rsidRPr="00A45B13" w:rsidRDefault="00AD1AAF" w:rsidP="00AD1AAF">
      <w:pPr>
        <w:spacing w:after="0" w:line="240" w:lineRule="auto"/>
        <w:ind w:left="360"/>
        <w:jc w:val="center"/>
        <w:rPr>
          <w:rFonts w:ascii="Palemonas" w:hAnsi="Palemonas"/>
          <w:b/>
          <w:lang w:val="lt-LT"/>
        </w:rPr>
      </w:pPr>
      <w:r w:rsidRPr="00A45B13">
        <w:rPr>
          <w:rFonts w:ascii="Palemonas" w:hAnsi="Palemonas"/>
          <w:b/>
          <w:lang w:val="lt-LT"/>
        </w:rPr>
        <w:t>V. SKLAIDA IR VIEŠINIMAS</w:t>
      </w:r>
    </w:p>
    <w:p w14:paraId="0510FD32" w14:textId="77777777" w:rsidR="009B19B0" w:rsidRPr="00A45B13" w:rsidRDefault="009B19B0" w:rsidP="00AD1AAF">
      <w:pPr>
        <w:spacing w:after="0" w:line="240" w:lineRule="auto"/>
        <w:ind w:left="360"/>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AD1AAF" w:rsidRPr="00A45B13" w14:paraId="569754BD" w14:textId="77777777" w:rsidTr="009C7093">
        <w:tc>
          <w:tcPr>
            <w:tcW w:w="5000" w:type="pct"/>
          </w:tcPr>
          <w:p w14:paraId="569754BC" w14:textId="56DAEAE1" w:rsidR="00AD1AAF" w:rsidRPr="00A45B13" w:rsidRDefault="00AD1AAF" w:rsidP="009C7093">
            <w:pPr>
              <w:rPr>
                <w:rFonts w:ascii="Palemonas" w:hAnsi="Palemonas"/>
                <w:lang w:val="lt-LT"/>
              </w:rPr>
            </w:pPr>
            <w:r w:rsidRPr="00A45B13">
              <w:rPr>
                <w:rFonts w:ascii="Palemonas" w:hAnsi="Palemonas"/>
                <w:lang w:val="lt-LT"/>
              </w:rPr>
              <w:t>Sklaidos ir viešinimo planas (planuojamos formos, kanalai, m</w:t>
            </w:r>
            <w:r w:rsidR="00A45B13">
              <w:rPr>
                <w:rFonts w:ascii="Palemonas" w:hAnsi="Palemonas"/>
                <w:lang w:val="lt-LT"/>
              </w:rPr>
              <w:t>a</w:t>
            </w:r>
            <w:r w:rsidRPr="00A45B13">
              <w:rPr>
                <w:rFonts w:ascii="Palemonas" w:hAnsi="Palemonas"/>
                <w:lang w:val="lt-LT"/>
              </w:rPr>
              <w:t>stas (tarptautinis/ respublikinis/ regioninis/ rajoninis kt. organizator</w:t>
            </w:r>
            <w:r w:rsidR="00201D2C">
              <w:rPr>
                <w:rFonts w:ascii="Palemonas" w:hAnsi="Palemonas"/>
                <w:lang w:val="lt-LT"/>
              </w:rPr>
              <w:t>ių požiūriu svarbi informacija)</w:t>
            </w:r>
          </w:p>
        </w:tc>
      </w:tr>
    </w:tbl>
    <w:p w14:paraId="569754BE" w14:textId="77777777" w:rsidR="00AD1AAF" w:rsidRPr="00A45B13" w:rsidRDefault="00AD1AAF" w:rsidP="00AD1AAF">
      <w:pPr>
        <w:spacing w:after="0" w:line="240" w:lineRule="auto"/>
        <w:rPr>
          <w:rFonts w:ascii="Palemonas" w:hAnsi="Palemonas"/>
          <w:b/>
          <w:lang w:val="lt-LT"/>
        </w:rPr>
      </w:pPr>
      <w:r w:rsidRPr="00A45B13">
        <w:rPr>
          <w:rFonts w:ascii="Palemonas" w:hAnsi="Palemonas"/>
          <w:b/>
          <w:lang w:val="lt-LT"/>
        </w:rPr>
        <w:t xml:space="preserve"> </w:t>
      </w:r>
    </w:p>
    <w:p w14:paraId="569754BF" w14:textId="77777777" w:rsidR="00AD1AAF" w:rsidRPr="00A45B13" w:rsidRDefault="00AD1AAF" w:rsidP="00AD1AAF">
      <w:pPr>
        <w:spacing w:after="0" w:line="240" w:lineRule="auto"/>
        <w:jc w:val="both"/>
        <w:rPr>
          <w:rFonts w:ascii="Palemonas" w:hAnsi="Palemonas"/>
          <w:lang w:val="lt-LT"/>
        </w:rPr>
      </w:pPr>
      <w:r w:rsidRPr="00A45B13">
        <w:rPr>
          <w:rFonts w:ascii="Palemonas" w:hAnsi="Palemonas"/>
          <w:lang w:val="lt-LT"/>
        </w:rPr>
        <w:t xml:space="preserve">Kartu su paraiška būtini pateikti dokumentai: </w:t>
      </w:r>
    </w:p>
    <w:p w14:paraId="569754C0" w14:textId="77777777" w:rsidR="00AD1AAF" w:rsidRPr="00A45B13" w:rsidRDefault="00AD1AAF" w:rsidP="00AD1AAF">
      <w:pPr>
        <w:pStyle w:val="Sraopastraipa"/>
        <w:numPr>
          <w:ilvl w:val="0"/>
          <w:numId w:val="2"/>
        </w:numPr>
        <w:spacing w:after="0" w:line="240" w:lineRule="auto"/>
        <w:rPr>
          <w:color w:val="000000"/>
          <w:lang w:val="lt-LT"/>
        </w:rPr>
      </w:pPr>
      <w:r w:rsidRPr="00A45B13">
        <w:rPr>
          <w:color w:val="000000"/>
          <w:lang w:val="lt-LT"/>
        </w:rPr>
        <w:t>Juridinio asmens registravimo pažymėjimo ir (arba) įstatų (nuostatų) kopijas, patvirtintas organizacijos vadovo parašu ir antspaudu (netaikoma Rokiškio rajono biudžetinėms įstaigoms).</w:t>
      </w:r>
    </w:p>
    <w:p w14:paraId="3F45E88F" w14:textId="1DC6A270" w:rsidR="008E475C" w:rsidRPr="00A45B13" w:rsidRDefault="008E475C" w:rsidP="00AD1AAF">
      <w:pPr>
        <w:pStyle w:val="Sraopastraipa"/>
        <w:numPr>
          <w:ilvl w:val="0"/>
          <w:numId w:val="2"/>
        </w:numPr>
        <w:spacing w:after="0" w:line="240" w:lineRule="auto"/>
        <w:rPr>
          <w:color w:val="000000"/>
          <w:lang w:val="lt-LT"/>
        </w:rPr>
      </w:pPr>
      <w:r w:rsidRPr="00A45B13">
        <w:rPr>
          <w:color w:val="000000"/>
          <w:lang w:val="lt-LT"/>
        </w:rPr>
        <w:t>Papildomą finansavimą pagrindžiantys raštai (nuo 1 iki 5).</w:t>
      </w:r>
    </w:p>
    <w:p w14:paraId="569754C1" w14:textId="77777777" w:rsidR="00AD1AAF" w:rsidRPr="00A45B13" w:rsidRDefault="00AD1AAF" w:rsidP="00AD1AAF">
      <w:pPr>
        <w:pStyle w:val="Sraopastraipa"/>
        <w:numPr>
          <w:ilvl w:val="0"/>
          <w:numId w:val="2"/>
        </w:numPr>
        <w:spacing w:after="0" w:line="240" w:lineRule="auto"/>
        <w:rPr>
          <w:rFonts w:ascii="Palemonas" w:hAnsi="Palemonas"/>
          <w:lang w:val="lt-LT"/>
        </w:rPr>
      </w:pPr>
      <w:r w:rsidRPr="00A45B13">
        <w:rPr>
          <w:rFonts w:ascii="Palemonas" w:hAnsi="Palemonas"/>
          <w:lang w:val="lt-LT"/>
        </w:rPr>
        <w:t>Pagrindinių partnerių (nuo 1 iki 5) sutikimo raštai (gali būti el. laiško kopija).</w:t>
      </w:r>
    </w:p>
    <w:p w14:paraId="569754C2" w14:textId="77777777" w:rsidR="00AD1AAF" w:rsidRPr="00A45B13" w:rsidRDefault="00AD1AAF" w:rsidP="00AD1AAF">
      <w:pPr>
        <w:pStyle w:val="Sraopastraipa"/>
        <w:numPr>
          <w:ilvl w:val="0"/>
          <w:numId w:val="2"/>
        </w:numPr>
        <w:spacing w:after="0" w:line="240" w:lineRule="auto"/>
        <w:rPr>
          <w:rFonts w:ascii="Palemonas" w:hAnsi="Palemonas"/>
          <w:lang w:val="lt-LT"/>
        </w:rPr>
      </w:pPr>
      <w:r w:rsidRPr="00A45B13">
        <w:rPr>
          <w:rFonts w:ascii="Palemonas" w:hAnsi="Palemonas"/>
          <w:lang w:val="lt-LT"/>
        </w:rPr>
        <w:t xml:space="preserve">Pagrindinių dalyvių (nuo 1 iki 5) sutikimo raštai (gali būti el. laiško kopija). </w:t>
      </w:r>
    </w:p>
    <w:p w14:paraId="569754C3" w14:textId="77777777" w:rsidR="00AD1AAF" w:rsidRPr="00A45B13" w:rsidRDefault="00AD1AAF" w:rsidP="009B19B0">
      <w:pPr>
        <w:pStyle w:val="Sraopastraipa"/>
        <w:spacing w:after="0" w:line="240" w:lineRule="auto"/>
        <w:rPr>
          <w:rFonts w:ascii="Palemonas" w:hAnsi="Palemonas"/>
          <w:lang w:val="lt-LT"/>
        </w:rPr>
      </w:pPr>
    </w:p>
    <w:p w14:paraId="569754C4" w14:textId="77777777" w:rsidR="00AD1AAF" w:rsidRPr="00A45B13" w:rsidRDefault="00AD1AAF" w:rsidP="00AD1AAF">
      <w:pPr>
        <w:tabs>
          <w:tab w:val="left" w:pos="180"/>
          <w:tab w:val="left" w:pos="540"/>
        </w:tabs>
        <w:spacing w:after="0" w:line="240" w:lineRule="auto"/>
        <w:ind w:firstLine="709"/>
        <w:jc w:val="both"/>
        <w:rPr>
          <w:rFonts w:ascii="Palemonas" w:hAnsi="Palemonas"/>
          <w:lang w:val="lt-LT"/>
        </w:rPr>
      </w:pPr>
      <w:r w:rsidRPr="00A45B13">
        <w:rPr>
          <w:rFonts w:ascii="Palemonas" w:hAnsi="Palemonas"/>
          <w:lang w:val="lt-LT"/>
        </w:rPr>
        <w:t xml:space="preserve">Tvirtinu, kad paraiškoje pateikta informacija yra tiksli ir teisinga. </w:t>
      </w:r>
    </w:p>
    <w:p w14:paraId="569754C5" w14:textId="77777777" w:rsidR="00AD1AAF" w:rsidRPr="00A45B13" w:rsidRDefault="00AD1AAF" w:rsidP="00AD1AAF">
      <w:pPr>
        <w:tabs>
          <w:tab w:val="left" w:pos="180"/>
          <w:tab w:val="left" w:pos="540"/>
        </w:tabs>
        <w:spacing w:after="0" w:line="240" w:lineRule="auto"/>
        <w:ind w:firstLine="709"/>
        <w:jc w:val="both"/>
        <w:rPr>
          <w:rFonts w:ascii="Palemonas" w:hAnsi="Palemonas"/>
          <w:lang w:val="lt-LT"/>
        </w:rPr>
      </w:pPr>
      <w:r w:rsidRPr="00A45B13">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14:paraId="569754C7" w14:textId="77777777" w:rsidR="00AD1AAF" w:rsidRPr="00A45B13" w:rsidRDefault="00AD1AAF" w:rsidP="00AD1AAF">
      <w:pPr>
        <w:spacing w:after="0" w:line="240" w:lineRule="auto"/>
        <w:jc w:val="both"/>
        <w:rPr>
          <w:rFonts w:ascii="Palemonas" w:hAnsi="Palemonas"/>
          <w:b/>
          <w:lang w:val="lt-LT"/>
        </w:rPr>
      </w:pPr>
    </w:p>
    <w:p w14:paraId="569754C8" w14:textId="77777777" w:rsidR="00AD1AAF" w:rsidRPr="00A45B13" w:rsidRDefault="00AD1AAF" w:rsidP="00AD1AAF">
      <w:pPr>
        <w:spacing w:after="0" w:line="240" w:lineRule="auto"/>
        <w:jc w:val="both"/>
        <w:rPr>
          <w:rFonts w:ascii="Palemonas" w:hAnsi="Palemonas"/>
          <w:lang w:val="lt-LT"/>
        </w:rPr>
      </w:pPr>
      <w:r w:rsidRPr="00A45B13">
        <w:rPr>
          <w:rFonts w:ascii="Palemonas" w:hAnsi="Palemonas"/>
          <w:lang w:val="lt-LT"/>
        </w:rPr>
        <w:t xml:space="preserve">Pareiškėjas                               </w:t>
      </w:r>
      <w:r w:rsidRPr="00A45B13">
        <w:rPr>
          <w:rFonts w:ascii="Palemonas" w:hAnsi="Palemonas"/>
          <w:lang w:val="lt-LT"/>
        </w:rPr>
        <w:tab/>
        <w:t xml:space="preserve">       _____________                         ___________________</w:t>
      </w:r>
    </w:p>
    <w:p w14:paraId="569754C9"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4CA" w14:textId="77777777" w:rsidR="00AD1AAF" w:rsidRPr="00A45B13" w:rsidRDefault="00AD1AAF" w:rsidP="00AD1AAF">
      <w:pPr>
        <w:spacing w:after="0" w:line="240" w:lineRule="auto"/>
        <w:ind w:firstLine="2613"/>
        <w:jc w:val="both"/>
        <w:rPr>
          <w:rFonts w:ascii="Palemonas" w:hAnsi="Palemonas"/>
          <w:lang w:val="lt-LT"/>
        </w:rPr>
      </w:pPr>
      <w:r w:rsidRPr="00A45B13">
        <w:rPr>
          <w:rFonts w:ascii="Palemonas" w:hAnsi="Palemonas"/>
          <w:lang w:val="lt-LT"/>
        </w:rPr>
        <w:t>A.V.</w:t>
      </w:r>
    </w:p>
    <w:p w14:paraId="5D9D26DC" w14:textId="77777777" w:rsidR="00A3335C" w:rsidRPr="00A45B13" w:rsidRDefault="00A3335C" w:rsidP="00AD1AAF">
      <w:pPr>
        <w:spacing w:after="0" w:line="240" w:lineRule="auto"/>
        <w:rPr>
          <w:rFonts w:eastAsia="Calibri"/>
          <w:szCs w:val="24"/>
          <w:lang w:val="lt-LT"/>
        </w:rPr>
        <w:sectPr w:rsidR="00A3335C" w:rsidRPr="00A45B13" w:rsidSect="009C7093">
          <w:pgSz w:w="11906" w:h="16838" w:code="9"/>
          <w:pgMar w:top="993" w:right="567" w:bottom="1134" w:left="1701" w:header="964" w:footer="567" w:gutter="0"/>
          <w:pgNumType w:start="1"/>
          <w:cols w:space="1296"/>
          <w:titlePg/>
          <w:docGrid w:linePitch="326"/>
        </w:sectPr>
      </w:pPr>
    </w:p>
    <w:p w14:paraId="569754CC" w14:textId="41893199" w:rsidR="00AD1AAF" w:rsidRPr="00A45B13" w:rsidRDefault="006C53D1" w:rsidP="00AD1AAF">
      <w:pPr>
        <w:spacing w:after="0" w:line="240" w:lineRule="auto"/>
        <w:ind w:firstLine="5103"/>
        <w:rPr>
          <w:rFonts w:cs="Times New Roman"/>
          <w:szCs w:val="24"/>
          <w:lang w:val="lt-LT"/>
        </w:rPr>
      </w:pPr>
      <w:r w:rsidRPr="00A45B13">
        <w:rPr>
          <w:rFonts w:cs="Times New Roman"/>
          <w:szCs w:val="24"/>
          <w:lang w:val="lt-LT"/>
        </w:rPr>
        <w:lastRenderedPageBreak/>
        <w:t xml:space="preserve">                                                                                                </w:t>
      </w:r>
      <w:r w:rsidR="00AD1AAF" w:rsidRPr="00A45B13">
        <w:rPr>
          <w:rFonts w:cs="Times New Roman"/>
          <w:szCs w:val="24"/>
          <w:lang w:val="lt-LT"/>
        </w:rPr>
        <w:t>Rokiškio rajono savivaldybės</w:t>
      </w:r>
    </w:p>
    <w:p w14:paraId="569754CD" w14:textId="54968D54" w:rsidR="00AD1AAF" w:rsidRPr="00A45B13" w:rsidRDefault="006C53D1" w:rsidP="00AD1AAF">
      <w:pPr>
        <w:spacing w:after="0" w:line="240" w:lineRule="auto"/>
        <w:ind w:firstLine="5103"/>
        <w:rPr>
          <w:rFonts w:cs="Times New Roman"/>
          <w:szCs w:val="24"/>
          <w:lang w:val="lt-LT"/>
        </w:rPr>
      </w:pPr>
      <w:r w:rsidRPr="00A45B13">
        <w:rPr>
          <w:rFonts w:cs="Times New Roman"/>
          <w:szCs w:val="24"/>
          <w:lang w:val="lt-LT"/>
        </w:rPr>
        <w:t xml:space="preserve">                                                                                                p</w:t>
      </w:r>
      <w:r w:rsidR="00AD1AAF" w:rsidRPr="00A45B13">
        <w:rPr>
          <w:rFonts w:cs="Times New Roman"/>
          <w:szCs w:val="24"/>
          <w:lang w:val="lt-LT"/>
        </w:rPr>
        <w:t>rioritetinių renginių sąrašo sudarymo</w:t>
      </w:r>
    </w:p>
    <w:p w14:paraId="569754CE" w14:textId="2EB8BB30" w:rsidR="00AD1AAF" w:rsidRPr="00A45B13" w:rsidRDefault="006C53D1" w:rsidP="00AD1AAF">
      <w:pPr>
        <w:spacing w:after="0" w:line="240" w:lineRule="auto"/>
        <w:ind w:firstLine="5103"/>
        <w:rPr>
          <w:szCs w:val="24"/>
          <w:lang w:val="lt-LT" w:eastAsia="ru-RU"/>
        </w:rPr>
      </w:pPr>
      <w:r w:rsidRPr="00A45B13">
        <w:rPr>
          <w:rFonts w:cs="Times New Roman"/>
          <w:szCs w:val="24"/>
          <w:lang w:val="lt-LT"/>
        </w:rPr>
        <w:t xml:space="preserve">                                                                                                </w:t>
      </w:r>
      <w:r w:rsidR="00AD1AAF" w:rsidRPr="00A45B13">
        <w:rPr>
          <w:rFonts w:cs="Times New Roman"/>
          <w:szCs w:val="24"/>
          <w:lang w:val="lt-LT"/>
        </w:rPr>
        <w:t>ir finansavimo tvarkos aprašo</w:t>
      </w:r>
    </w:p>
    <w:p w14:paraId="569754CF" w14:textId="7FF1FAF3" w:rsidR="00AD1AAF" w:rsidRPr="00A45B13" w:rsidRDefault="006C53D1" w:rsidP="00AD1AAF">
      <w:pPr>
        <w:spacing w:after="0" w:line="240" w:lineRule="auto"/>
        <w:ind w:firstLine="5103"/>
        <w:rPr>
          <w:szCs w:val="24"/>
          <w:lang w:val="lt-LT" w:eastAsia="ru-RU"/>
        </w:rPr>
      </w:pPr>
      <w:r w:rsidRPr="00A45B13">
        <w:rPr>
          <w:szCs w:val="24"/>
          <w:lang w:val="lt-LT" w:eastAsia="ru-RU"/>
        </w:rPr>
        <w:t xml:space="preserve">                                                                                                </w:t>
      </w:r>
      <w:r w:rsidR="00AD1AAF" w:rsidRPr="00A45B13">
        <w:rPr>
          <w:szCs w:val="24"/>
          <w:lang w:val="lt-LT" w:eastAsia="ru-RU"/>
        </w:rPr>
        <w:t>2 priedas</w:t>
      </w:r>
    </w:p>
    <w:p w14:paraId="569754D0" w14:textId="77777777" w:rsidR="00AD1AAF" w:rsidRPr="00A45B13" w:rsidRDefault="00AD1AAF" w:rsidP="00AD1AAF">
      <w:pPr>
        <w:spacing w:after="0" w:line="240" w:lineRule="auto"/>
        <w:ind w:firstLine="5103"/>
        <w:rPr>
          <w:szCs w:val="24"/>
          <w:lang w:val="lt-LT" w:eastAsia="ru-RU"/>
        </w:rPr>
      </w:pPr>
    </w:p>
    <w:p w14:paraId="569754D1" w14:textId="77777777" w:rsidR="00AD1AAF" w:rsidRPr="00A45B13" w:rsidRDefault="00AD1AAF" w:rsidP="00AD1AAF">
      <w:pPr>
        <w:spacing w:after="0" w:line="240" w:lineRule="auto"/>
        <w:jc w:val="center"/>
        <w:rPr>
          <w:rFonts w:cs="Times New Roman"/>
          <w:b/>
          <w:szCs w:val="24"/>
          <w:lang w:val="lt-LT"/>
        </w:rPr>
      </w:pPr>
      <w:r w:rsidRPr="00A45B13">
        <w:rPr>
          <w:rFonts w:cs="Times New Roman"/>
          <w:b/>
          <w:szCs w:val="24"/>
          <w:lang w:val="lt-LT"/>
        </w:rPr>
        <w:t xml:space="preserve">ROKIŠKIO RAJONO SAVIVALDYBĖS PRIORITETINIŲ RENGINIŲ </w:t>
      </w:r>
    </w:p>
    <w:p w14:paraId="569754D2" w14:textId="77777777" w:rsidR="00AD1AAF" w:rsidRPr="00A45B13" w:rsidRDefault="00AD1AAF" w:rsidP="00AD1AAF">
      <w:pPr>
        <w:spacing w:after="0" w:line="240" w:lineRule="auto"/>
        <w:jc w:val="center"/>
        <w:rPr>
          <w:rFonts w:cs="Times New Roman"/>
          <w:b/>
          <w:szCs w:val="24"/>
          <w:lang w:val="lt-LT"/>
        </w:rPr>
      </w:pPr>
      <w:r w:rsidRPr="00A45B13">
        <w:rPr>
          <w:rFonts w:cs="Times New Roman"/>
          <w:b/>
          <w:szCs w:val="24"/>
          <w:lang w:val="lt-LT"/>
        </w:rPr>
        <w:t>VERTINIMO LENTELĖ</w:t>
      </w:r>
    </w:p>
    <w:p w14:paraId="569754D3" w14:textId="75054FB0" w:rsidR="00AD1AAF" w:rsidRPr="00A45B13" w:rsidRDefault="00AD1AAF" w:rsidP="00AD1AAF">
      <w:pPr>
        <w:spacing w:after="0" w:line="240" w:lineRule="auto"/>
        <w:jc w:val="center"/>
        <w:rPr>
          <w:rFonts w:cs="Times New Roman"/>
          <w:szCs w:val="24"/>
          <w:lang w:val="lt-LT"/>
        </w:rPr>
      </w:pPr>
      <w:r w:rsidRPr="00A45B13">
        <w:rPr>
          <w:rFonts w:cs="Times New Roman"/>
          <w:szCs w:val="24"/>
          <w:lang w:val="lt-LT"/>
        </w:rPr>
        <w:t xml:space="preserve">Rokiškio rajono savivaldybės </w:t>
      </w:r>
      <w:r w:rsidR="00314997" w:rsidRPr="00C7382A">
        <w:rPr>
          <w:rFonts w:cs="Times New Roman"/>
          <w:strike/>
          <w:szCs w:val="24"/>
          <w:lang w:val="lt-LT"/>
        </w:rPr>
        <w:t>k</w:t>
      </w:r>
      <w:r w:rsidRPr="00C7382A">
        <w:rPr>
          <w:rFonts w:cs="Times New Roman"/>
          <w:strike/>
          <w:szCs w:val="24"/>
          <w:lang w:val="lt-LT"/>
        </w:rPr>
        <w:t>ultūros ir turizmo</w:t>
      </w:r>
      <w:r w:rsidR="00314997" w:rsidRPr="00C7382A">
        <w:rPr>
          <w:rFonts w:cs="Times New Roman"/>
          <w:szCs w:val="24"/>
          <w:lang w:val="lt-LT"/>
        </w:rPr>
        <w:t xml:space="preserve"> </w:t>
      </w:r>
      <w:r w:rsidR="00314997">
        <w:rPr>
          <w:rFonts w:cs="Times New Roman"/>
          <w:color w:val="FF0000"/>
          <w:szCs w:val="24"/>
          <w:lang w:val="lt-LT"/>
        </w:rPr>
        <w:t>____________________________</w:t>
      </w:r>
      <w:r w:rsidRPr="002B2939">
        <w:rPr>
          <w:rFonts w:cs="Times New Roman"/>
          <w:color w:val="FF0000"/>
          <w:szCs w:val="24"/>
          <w:lang w:val="lt-LT"/>
        </w:rPr>
        <w:t xml:space="preserve"> tarybos </w:t>
      </w:r>
      <w:r w:rsidRPr="00A45B13">
        <w:rPr>
          <w:rFonts w:cs="Times New Roman"/>
          <w:szCs w:val="24"/>
          <w:lang w:val="lt-LT"/>
        </w:rPr>
        <w:t>posėdis</w:t>
      </w:r>
    </w:p>
    <w:p w14:paraId="569754D4" w14:textId="77777777" w:rsidR="00AD1AAF" w:rsidRPr="00A45B13" w:rsidRDefault="00AD1AAF" w:rsidP="00AD1AAF">
      <w:pPr>
        <w:spacing w:after="0" w:line="240" w:lineRule="auto"/>
        <w:jc w:val="center"/>
        <w:rPr>
          <w:rFonts w:cs="Times New Roman"/>
          <w:szCs w:val="24"/>
          <w:lang w:val="lt-LT"/>
        </w:rPr>
      </w:pPr>
      <w:r w:rsidRPr="00A45B13">
        <w:rPr>
          <w:rFonts w:cs="Times New Roman"/>
          <w:szCs w:val="24"/>
          <w:lang w:val="lt-LT"/>
        </w:rPr>
        <w:t xml:space="preserve">______________(data), protokolo Nr. ____ </w:t>
      </w:r>
    </w:p>
    <w:p w14:paraId="569754D7" w14:textId="77777777" w:rsidR="00AD1AAF" w:rsidRPr="00A45B13" w:rsidRDefault="00AD1AAF" w:rsidP="00B91556">
      <w:pPr>
        <w:spacing w:after="0" w:line="240" w:lineRule="auto"/>
        <w:rPr>
          <w:rFonts w:cs="Times New Roman"/>
          <w:b/>
          <w:szCs w:val="24"/>
          <w:lang w:val="lt-LT"/>
        </w:rPr>
      </w:pPr>
    </w:p>
    <w:tbl>
      <w:tblPr>
        <w:tblStyle w:val="Lentelstinklelis"/>
        <w:tblW w:w="5000" w:type="pct"/>
        <w:tblLayout w:type="fixed"/>
        <w:tblLook w:val="04A0" w:firstRow="1" w:lastRow="0" w:firstColumn="1" w:lastColumn="0" w:noHBand="0" w:noVBand="1"/>
      </w:tblPr>
      <w:tblGrid>
        <w:gridCol w:w="1243"/>
        <w:gridCol w:w="2047"/>
        <w:gridCol w:w="1644"/>
        <w:gridCol w:w="1644"/>
        <w:gridCol w:w="1644"/>
        <w:gridCol w:w="1644"/>
        <w:gridCol w:w="1644"/>
        <w:gridCol w:w="1644"/>
        <w:gridCol w:w="1632"/>
      </w:tblGrid>
      <w:tr w:rsidR="000D1168" w:rsidRPr="00A45B13" w14:paraId="569754E1" w14:textId="77777777" w:rsidTr="00FF554A">
        <w:tc>
          <w:tcPr>
            <w:tcW w:w="420" w:type="pct"/>
          </w:tcPr>
          <w:p w14:paraId="569754D8" w14:textId="77777777" w:rsidR="000D1168" w:rsidRPr="00A45B13" w:rsidRDefault="000D1168" w:rsidP="009C7093">
            <w:pPr>
              <w:rPr>
                <w:szCs w:val="24"/>
                <w:lang w:val="lt-LT" w:eastAsia="ru-RU"/>
              </w:rPr>
            </w:pPr>
            <w:r w:rsidRPr="00A45B13">
              <w:rPr>
                <w:szCs w:val="24"/>
                <w:lang w:val="lt-LT" w:eastAsia="ru-RU"/>
              </w:rPr>
              <w:t>Paraiškos Nr.</w:t>
            </w:r>
          </w:p>
        </w:tc>
        <w:tc>
          <w:tcPr>
            <w:tcW w:w="692" w:type="pct"/>
          </w:tcPr>
          <w:p w14:paraId="569754D9" w14:textId="77777777" w:rsidR="000D1168" w:rsidRPr="00A45B13" w:rsidRDefault="000D1168" w:rsidP="009C7093">
            <w:pPr>
              <w:rPr>
                <w:szCs w:val="24"/>
                <w:lang w:val="lt-LT" w:eastAsia="ru-RU"/>
              </w:rPr>
            </w:pPr>
            <w:r w:rsidRPr="00A45B13">
              <w:rPr>
                <w:szCs w:val="24"/>
                <w:lang w:val="lt-LT" w:eastAsia="ru-RU"/>
              </w:rPr>
              <w:t>Renginio pavadinimas</w:t>
            </w:r>
          </w:p>
        </w:tc>
        <w:tc>
          <w:tcPr>
            <w:tcW w:w="556" w:type="pct"/>
          </w:tcPr>
          <w:p w14:paraId="569754DA" w14:textId="77777777" w:rsidR="000D1168" w:rsidRPr="00A45B13" w:rsidRDefault="000D1168" w:rsidP="009C7093">
            <w:pPr>
              <w:rPr>
                <w:szCs w:val="24"/>
                <w:lang w:val="lt-LT" w:eastAsia="ru-RU"/>
              </w:rPr>
            </w:pPr>
            <w:r w:rsidRPr="00A45B13">
              <w:rPr>
                <w:szCs w:val="24"/>
                <w:lang w:val="lt-LT" w:eastAsia="ru-RU"/>
              </w:rPr>
              <w:t>Atitiktis renginių grupei</w:t>
            </w:r>
          </w:p>
          <w:p w14:paraId="569754DB" w14:textId="77777777" w:rsidR="000D1168" w:rsidRPr="00A45B13" w:rsidRDefault="000D1168" w:rsidP="009C7093">
            <w:pPr>
              <w:rPr>
                <w:szCs w:val="24"/>
                <w:lang w:val="lt-LT" w:eastAsia="ru-RU"/>
              </w:rPr>
            </w:pPr>
          </w:p>
        </w:tc>
        <w:tc>
          <w:tcPr>
            <w:tcW w:w="556" w:type="pct"/>
          </w:tcPr>
          <w:p w14:paraId="569754DC" w14:textId="77777777" w:rsidR="000D1168" w:rsidRPr="00A45B13" w:rsidRDefault="000D1168" w:rsidP="009C7093">
            <w:pPr>
              <w:rPr>
                <w:szCs w:val="24"/>
                <w:lang w:val="lt-LT" w:eastAsia="ru-RU"/>
              </w:rPr>
            </w:pPr>
            <w:r w:rsidRPr="00A45B13">
              <w:rPr>
                <w:szCs w:val="24"/>
                <w:lang w:val="lt-LT" w:eastAsia="ru-RU"/>
              </w:rPr>
              <w:t>Atitiktis tikslo kriterijams</w:t>
            </w:r>
          </w:p>
        </w:tc>
        <w:tc>
          <w:tcPr>
            <w:tcW w:w="556" w:type="pct"/>
          </w:tcPr>
          <w:p w14:paraId="569754DD" w14:textId="77777777" w:rsidR="000D1168" w:rsidRPr="00A45B13" w:rsidRDefault="000D1168" w:rsidP="009C7093">
            <w:pPr>
              <w:rPr>
                <w:szCs w:val="24"/>
                <w:lang w:val="lt-LT" w:eastAsia="ru-RU"/>
              </w:rPr>
            </w:pPr>
            <w:r w:rsidRPr="00A45B13">
              <w:rPr>
                <w:szCs w:val="24"/>
                <w:lang w:val="lt-LT" w:eastAsia="ru-RU"/>
              </w:rPr>
              <w:t>Sąmatos pagrįstumas</w:t>
            </w:r>
          </w:p>
        </w:tc>
        <w:tc>
          <w:tcPr>
            <w:tcW w:w="556" w:type="pct"/>
          </w:tcPr>
          <w:p w14:paraId="1FB02FC0" w14:textId="09D021B9" w:rsidR="000D1168" w:rsidRPr="00A45B13" w:rsidRDefault="000D1168" w:rsidP="009C7093">
            <w:pPr>
              <w:rPr>
                <w:szCs w:val="24"/>
                <w:lang w:val="lt-LT" w:eastAsia="ru-RU"/>
              </w:rPr>
            </w:pPr>
            <w:r w:rsidRPr="00A45B13">
              <w:rPr>
                <w:szCs w:val="24"/>
                <w:lang w:val="lt-LT" w:eastAsia="ru-RU"/>
              </w:rPr>
              <w:t>Bendras vertinimas</w:t>
            </w:r>
          </w:p>
        </w:tc>
        <w:tc>
          <w:tcPr>
            <w:tcW w:w="556" w:type="pct"/>
          </w:tcPr>
          <w:p w14:paraId="569754DE" w14:textId="3BBB3702" w:rsidR="000D1168" w:rsidRPr="00A45B13" w:rsidRDefault="000D1168" w:rsidP="009C7093">
            <w:pPr>
              <w:rPr>
                <w:szCs w:val="24"/>
                <w:lang w:val="lt-LT" w:eastAsia="ru-RU"/>
              </w:rPr>
            </w:pPr>
            <w:r w:rsidRPr="00A45B13">
              <w:rPr>
                <w:szCs w:val="24"/>
                <w:lang w:val="lt-LT" w:eastAsia="ru-RU"/>
              </w:rPr>
              <w:t>Prašoma suma, Eur</w:t>
            </w:r>
          </w:p>
        </w:tc>
        <w:tc>
          <w:tcPr>
            <w:tcW w:w="556" w:type="pct"/>
          </w:tcPr>
          <w:p w14:paraId="569754DF" w14:textId="77777777" w:rsidR="000D1168" w:rsidRPr="00A45B13" w:rsidRDefault="000D1168" w:rsidP="009C7093">
            <w:pPr>
              <w:rPr>
                <w:szCs w:val="24"/>
                <w:lang w:val="lt-LT" w:eastAsia="ru-RU"/>
              </w:rPr>
            </w:pPr>
            <w:r w:rsidRPr="00A45B13">
              <w:rPr>
                <w:szCs w:val="24"/>
                <w:lang w:val="lt-LT" w:eastAsia="ru-RU"/>
              </w:rPr>
              <w:t xml:space="preserve">Rekomenduojama skirti suma,  Eur </w:t>
            </w:r>
          </w:p>
        </w:tc>
        <w:tc>
          <w:tcPr>
            <w:tcW w:w="552" w:type="pct"/>
          </w:tcPr>
          <w:p w14:paraId="569754E0" w14:textId="77777777" w:rsidR="000D1168" w:rsidRPr="00A45B13" w:rsidRDefault="000D1168" w:rsidP="009C7093">
            <w:pPr>
              <w:rPr>
                <w:szCs w:val="24"/>
                <w:lang w:val="lt-LT" w:eastAsia="ru-RU"/>
              </w:rPr>
            </w:pPr>
            <w:r w:rsidRPr="00A45B13">
              <w:rPr>
                <w:szCs w:val="24"/>
                <w:lang w:val="lt-LT" w:eastAsia="ru-RU"/>
              </w:rPr>
              <w:t xml:space="preserve">Renginiui siūlomas  prioritetinės eilės numeris </w:t>
            </w:r>
          </w:p>
        </w:tc>
      </w:tr>
      <w:tr w:rsidR="00AD1AAF" w:rsidRPr="00A45B13" w14:paraId="569754E3" w14:textId="77777777" w:rsidTr="000D1168">
        <w:tc>
          <w:tcPr>
            <w:tcW w:w="5000" w:type="pct"/>
            <w:gridSpan w:val="9"/>
          </w:tcPr>
          <w:p w14:paraId="569754E2" w14:textId="77777777" w:rsidR="00AD1AAF" w:rsidRPr="00A45B13" w:rsidRDefault="00AD1AAF" w:rsidP="009C7093">
            <w:pPr>
              <w:rPr>
                <w:szCs w:val="24"/>
                <w:lang w:val="lt-LT" w:eastAsia="ru-RU"/>
              </w:rPr>
            </w:pPr>
            <w:r w:rsidRPr="00A45B13">
              <w:rPr>
                <w:rFonts w:cs="Times New Roman"/>
                <w:szCs w:val="24"/>
                <w:lang w:val="lt-LT"/>
              </w:rPr>
              <w:t>1.Valstybinės ir kalendorinės šventės</w:t>
            </w:r>
          </w:p>
        </w:tc>
      </w:tr>
      <w:tr w:rsidR="000D1168" w:rsidRPr="00A45B13" w14:paraId="569754EC" w14:textId="77777777" w:rsidTr="00FF554A">
        <w:tc>
          <w:tcPr>
            <w:tcW w:w="420" w:type="pct"/>
          </w:tcPr>
          <w:p w14:paraId="569754E4"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4E5" w14:textId="77777777" w:rsidR="000D1168" w:rsidRPr="00A45B13" w:rsidRDefault="000D1168" w:rsidP="009C7093">
            <w:pPr>
              <w:rPr>
                <w:szCs w:val="24"/>
                <w:lang w:val="lt-LT" w:eastAsia="ru-RU"/>
              </w:rPr>
            </w:pPr>
          </w:p>
        </w:tc>
        <w:tc>
          <w:tcPr>
            <w:tcW w:w="556" w:type="pct"/>
          </w:tcPr>
          <w:p w14:paraId="569754E6" w14:textId="6645D58A" w:rsidR="000D1168" w:rsidRPr="00A45B13" w:rsidRDefault="000D1168" w:rsidP="009C7093">
            <w:pPr>
              <w:rPr>
                <w:szCs w:val="24"/>
                <w:lang w:val="lt-LT" w:eastAsia="ru-RU"/>
              </w:rPr>
            </w:pPr>
            <w:r w:rsidRPr="00A45B13">
              <w:rPr>
                <w:szCs w:val="24"/>
                <w:lang w:val="lt-LT" w:eastAsia="ru-RU"/>
              </w:rPr>
              <w:t>10;5;0</w:t>
            </w:r>
          </w:p>
        </w:tc>
        <w:tc>
          <w:tcPr>
            <w:tcW w:w="556" w:type="pct"/>
          </w:tcPr>
          <w:p w14:paraId="569754E7" w14:textId="5D39A28C" w:rsidR="000D1168" w:rsidRPr="00A45B13" w:rsidRDefault="000D1168" w:rsidP="009C7093">
            <w:pPr>
              <w:rPr>
                <w:szCs w:val="24"/>
                <w:lang w:val="lt-LT" w:eastAsia="ru-RU"/>
              </w:rPr>
            </w:pPr>
            <w:r w:rsidRPr="00A45B13">
              <w:rPr>
                <w:szCs w:val="24"/>
                <w:lang w:val="lt-LT" w:eastAsia="ru-RU"/>
              </w:rPr>
              <w:t>60;50;40;30;20;10;0</w:t>
            </w:r>
          </w:p>
        </w:tc>
        <w:tc>
          <w:tcPr>
            <w:tcW w:w="556" w:type="pct"/>
          </w:tcPr>
          <w:p w14:paraId="569754E8" w14:textId="18CF5A2F" w:rsidR="000D1168" w:rsidRPr="00A45B13" w:rsidRDefault="000D1168" w:rsidP="009C7093">
            <w:pPr>
              <w:rPr>
                <w:szCs w:val="24"/>
                <w:lang w:val="lt-LT" w:eastAsia="ru-RU"/>
              </w:rPr>
            </w:pPr>
            <w:r w:rsidRPr="00A45B13">
              <w:rPr>
                <w:szCs w:val="24"/>
                <w:lang w:val="lt-LT" w:eastAsia="ru-RU"/>
              </w:rPr>
              <w:t>30;20;10;0</w:t>
            </w:r>
          </w:p>
        </w:tc>
        <w:tc>
          <w:tcPr>
            <w:tcW w:w="556" w:type="pct"/>
          </w:tcPr>
          <w:p w14:paraId="17EF3A6D" w14:textId="10AA5C46" w:rsidR="000D1168" w:rsidRPr="00A45B13" w:rsidRDefault="000D1168" w:rsidP="009C7093">
            <w:pPr>
              <w:rPr>
                <w:szCs w:val="24"/>
                <w:lang w:val="lt-LT" w:eastAsia="ru-RU"/>
              </w:rPr>
            </w:pPr>
            <w:r w:rsidRPr="00A45B13">
              <w:rPr>
                <w:szCs w:val="24"/>
                <w:lang w:val="lt-LT" w:eastAsia="ru-RU"/>
              </w:rPr>
              <w:t>0-100</w:t>
            </w:r>
          </w:p>
        </w:tc>
        <w:tc>
          <w:tcPr>
            <w:tcW w:w="556" w:type="pct"/>
          </w:tcPr>
          <w:p w14:paraId="569754E9" w14:textId="69F28543" w:rsidR="000D1168" w:rsidRPr="00A45B13" w:rsidRDefault="000D1168" w:rsidP="009C7093">
            <w:pPr>
              <w:rPr>
                <w:szCs w:val="24"/>
                <w:lang w:val="lt-LT" w:eastAsia="ru-RU"/>
              </w:rPr>
            </w:pPr>
          </w:p>
        </w:tc>
        <w:tc>
          <w:tcPr>
            <w:tcW w:w="556" w:type="pct"/>
          </w:tcPr>
          <w:p w14:paraId="569754EA" w14:textId="77777777" w:rsidR="000D1168" w:rsidRPr="00A45B13" w:rsidRDefault="000D1168" w:rsidP="009C7093">
            <w:pPr>
              <w:rPr>
                <w:szCs w:val="24"/>
                <w:lang w:val="lt-LT" w:eastAsia="ru-RU"/>
              </w:rPr>
            </w:pPr>
          </w:p>
        </w:tc>
        <w:tc>
          <w:tcPr>
            <w:tcW w:w="552" w:type="pct"/>
          </w:tcPr>
          <w:p w14:paraId="569754EB" w14:textId="77777777" w:rsidR="000D1168" w:rsidRPr="00A45B13" w:rsidRDefault="000D1168" w:rsidP="009C7093">
            <w:pPr>
              <w:rPr>
                <w:szCs w:val="24"/>
                <w:lang w:val="lt-LT" w:eastAsia="ru-RU"/>
              </w:rPr>
            </w:pPr>
            <w:r w:rsidRPr="00A45B13">
              <w:rPr>
                <w:szCs w:val="24"/>
                <w:lang w:val="lt-LT" w:eastAsia="ru-RU"/>
              </w:rPr>
              <w:t>x</w:t>
            </w:r>
          </w:p>
        </w:tc>
      </w:tr>
      <w:tr w:rsidR="00AD1AAF" w:rsidRPr="00A45B13" w14:paraId="569754EE" w14:textId="77777777" w:rsidTr="000D1168">
        <w:tc>
          <w:tcPr>
            <w:tcW w:w="5000" w:type="pct"/>
            <w:gridSpan w:val="9"/>
          </w:tcPr>
          <w:p w14:paraId="569754ED" w14:textId="77777777" w:rsidR="00AD1AAF" w:rsidRPr="00A45B13" w:rsidRDefault="00AD1AAF" w:rsidP="009C7093">
            <w:pPr>
              <w:rPr>
                <w:szCs w:val="24"/>
                <w:lang w:val="lt-LT" w:eastAsia="ru-RU"/>
              </w:rPr>
            </w:pPr>
            <w:r w:rsidRPr="00A45B13">
              <w:rPr>
                <w:rFonts w:cs="Times New Roman"/>
                <w:szCs w:val="24"/>
                <w:lang w:val="lt-LT"/>
              </w:rPr>
              <w:t>2.Valstybės metams, savivaldybės teminiams metams paminėti skirti renginiai</w:t>
            </w:r>
          </w:p>
        </w:tc>
      </w:tr>
      <w:tr w:rsidR="000D1168" w:rsidRPr="00A45B13" w14:paraId="569754F7" w14:textId="77777777" w:rsidTr="00FF554A">
        <w:tc>
          <w:tcPr>
            <w:tcW w:w="420" w:type="pct"/>
          </w:tcPr>
          <w:p w14:paraId="569754EF"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4F0" w14:textId="77777777" w:rsidR="000D1168" w:rsidRPr="00A45B13" w:rsidRDefault="000D1168" w:rsidP="009C7093">
            <w:pPr>
              <w:rPr>
                <w:szCs w:val="24"/>
                <w:lang w:val="lt-LT" w:eastAsia="ru-RU"/>
              </w:rPr>
            </w:pPr>
          </w:p>
        </w:tc>
        <w:tc>
          <w:tcPr>
            <w:tcW w:w="556" w:type="pct"/>
          </w:tcPr>
          <w:p w14:paraId="569754F1" w14:textId="77777777" w:rsidR="000D1168" w:rsidRPr="00A45B13" w:rsidRDefault="000D1168" w:rsidP="009C7093">
            <w:pPr>
              <w:rPr>
                <w:szCs w:val="24"/>
                <w:lang w:val="lt-LT" w:eastAsia="ru-RU"/>
              </w:rPr>
            </w:pPr>
          </w:p>
        </w:tc>
        <w:tc>
          <w:tcPr>
            <w:tcW w:w="556" w:type="pct"/>
          </w:tcPr>
          <w:p w14:paraId="569754F2" w14:textId="77777777" w:rsidR="000D1168" w:rsidRPr="00A45B13" w:rsidRDefault="000D1168" w:rsidP="009C7093">
            <w:pPr>
              <w:rPr>
                <w:szCs w:val="24"/>
                <w:lang w:val="lt-LT" w:eastAsia="ru-RU"/>
              </w:rPr>
            </w:pPr>
          </w:p>
        </w:tc>
        <w:tc>
          <w:tcPr>
            <w:tcW w:w="556" w:type="pct"/>
          </w:tcPr>
          <w:p w14:paraId="569754F3" w14:textId="77777777" w:rsidR="000D1168" w:rsidRPr="00A45B13" w:rsidRDefault="000D1168" w:rsidP="009C7093">
            <w:pPr>
              <w:rPr>
                <w:szCs w:val="24"/>
                <w:lang w:val="lt-LT" w:eastAsia="ru-RU"/>
              </w:rPr>
            </w:pPr>
          </w:p>
        </w:tc>
        <w:tc>
          <w:tcPr>
            <w:tcW w:w="556" w:type="pct"/>
          </w:tcPr>
          <w:p w14:paraId="41807425" w14:textId="77777777" w:rsidR="000D1168" w:rsidRPr="00A45B13" w:rsidRDefault="000D1168" w:rsidP="009C7093">
            <w:pPr>
              <w:rPr>
                <w:szCs w:val="24"/>
                <w:lang w:val="lt-LT" w:eastAsia="ru-RU"/>
              </w:rPr>
            </w:pPr>
          </w:p>
        </w:tc>
        <w:tc>
          <w:tcPr>
            <w:tcW w:w="556" w:type="pct"/>
          </w:tcPr>
          <w:p w14:paraId="569754F4" w14:textId="6DDFE5D1" w:rsidR="000D1168" w:rsidRPr="00A45B13" w:rsidRDefault="000D1168" w:rsidP="009C7093">
            <w:pPr>
              <w:rPr>
                <w:szCs w:val="24"/>
                <w:lang w:val="lt-LT" w:eastAsia="ru-RU"/>
              </w:rPr>
            </w:pPr>
          </w:p>
        </w:tc>
        <w:tc>
          <w:tcPr>
            <w:tcW w:w="556" w:type="pct"/>
          </w:tcPr>
          <w:p w14:paraId="569754F5" w14:textId="77777777" w:rsidR="000D1168" w:rsidRPr="00A45B13" w:rsidRDefault="000D1168" w:rsidP="009C7093">
            <w:pPr>
              <w:rPr>
                <w:szCs w:val="24"/>
                <w:lang w:val="lt-LT" w:eastAsia="ru-RU"/>
              </w:rPr>
            </w:pPr>
          </w:p>
        </w:tc>
        <w:tc>
          <w:tcPr>
            <w:tcW w:w="552" w:type="pct"/>
          </w:tcPr>
          <w:p w14:paraId="569754F6" w14:textId="77777777" w:rsidR="000D1168" w:rsidRPr="00A45B13" w:rsidRDefault="000D1168" w:rsidP="009C7093">
            <w:pPr>
              <w:rPr>
                <w:szCs w:val="24"/>
                <w:lang w:val="lt-LT" w:eastAsia="ru-RU"/>
              </w:rPr>
            </w:pPr>
            <w:r w:rsidRPr="00A45B13">
              <w:rPr>
                <w:szCs w:val="24"/>
                <w:lang w:val="lt-LT" w:eastAsia="ru-RU"/>
              </w:rPr>
              <w:t>x</w:t>
            </w:r>
          </w:p>
        </w:tc>
      </w:tr>
      <w:tr w:rsidR="00AD1AAF" w:rsidRPr="00A45B13" w14:paraId="569754F9" w14:textId="77777777" w:rsidTr="000D1168">
        <w:tc>
          <w:tcPr>
            <w:tcW w:w="5000" w:type="pct"/>
            <w:gridSpan w:val="9"/>
          </w:tcPr>
          <w:p w14:paraId="569754F8" w14:textId="77777777" w:rsidR="00AD1AAF" w:rsidRPr="00A45B13" w:rsidRDefault="00AD1AAF" w:rsidP="009C7093">
            <w:pPr>
              <w:rPr>
                <w:szCs w:val="24"/>
                <w:lang w:val="lt-LT" w:eastAsia="ru-RU"/>
              </w:rPr>
            </w:pPr>
            <w:r w:rsidRPr="00A45B13">
              <w:rPr>
                <w:rFonts w:cs="Times New Roman"/>
                <w:szCs w:val="24"/>
                <w:lang w:val="lt-LT"/>
              </w:rPr>
              <w:t>3.Tęstiniai kultūros ir meno, bendruomenių santalkos renginiai</w:t>
            </w:r>
          </w:p>
        </w:tc>
      </w:tr>
      <w:tr w:rsidR="000D1168" w:rsidRPr="00A45B13" w14:paraId="56975502" w14:textId="77777777" w:rsidTr="00FF554A">
        <w:tc>
          <w:tcPr>
            <w:tcW w:w="420" w:type="pct"/>
          </w:tcPr>
          <w:p w14:paraId="569754FA"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4FB" w14:textId="77777777" w:rsidR="000D1168" w:rsidRPr="00A45B13" w:rsidRDefault="000D1168" w:rsidP="009C7093">
            <w:pPr>
              <w:rPr>
                <w:szCs w:val="24"/>
                <w:lang w:val="lt-LT" w:eastAsia="ru-RU"/>
              </w:rPr>
            </w:pPr>
          </w:p>
        </w:tc>
        <w:tc>
          <w:tcPr>
            <w:tcW w:w="556" w:type="pct"/>
          </w:tcPr>
          <w:p w14:paraId="569754FC" w14:textId="77777777" w:rsidR="000D1168" w:rsidRPr="00A45B13" w:rsidRDefault="000D1168" w:rsidP="009C7093">
            <w:pPr>
              <w:rPr>
                <w:szCs w:val="24"/>
                <w:lang w:val="lt-LT" w:eastAsia="ru-RU"/>
              </w:rPr>
            </w:pPr>
          </w:p>
        </w:tc>
        <w:tc>
          <w:tcPr>
            <w:tcW w:w="556" w:type="pct"/>
          </w:tcPr>
          <w:p w14:paraId="569754FD" w14:textId="77777777" w:rsidR="000D1168" w:rsidRPr="00A45B13" w:rsidRDefault="000D1168" w:rsidP="009C7093">
            <w:pPr>
              <w:rPr>
                <w:szCs w:val="24"/>
                <w:lang w:val="lt-LT" w:eastAsia="ru-RU"/>
              </w:rPr>
            </w:pPr>
          </w:p>
        </w:tc>
        <w:tc>
          <w:tcPr>
            <w:tcW w:w="556" w:type="pct"/>
          </w:tcPr>
          <w:p w14:paraId="569754FE" w14:textId="77777777" w:rsidR="000D1168" w:rsidRPr="00A45B13" w:rsidRDefault="000D1168" w:rsidP="009C7093">
            <w:pPr>
              <w:rPr>
                <w:szCs w:val="24"/>
                <w:lang w:val="lt-LT" w:eastAsia="ru-RU"/>
              </w:rPr>
            </w:pPr>
          </w:p>
        </w:tc>
        <w:tc>
          <w:tcPr>
            <w:tcW w:w="556" w:type="pct"/>
          </w:tcPr>
          <w:p w14:paraId="6D409400" w14:textId="77777777" w:rsidR="000D1168" w:rsidRPr="00A45B13" w:rsidRDefault="000D1168" w:rsidP="009C7093">
            <w:pPr>
              <w:rPr>
                <w:szCs w:val="24"/>
                <w:lang w:val="lt-LT" w:eastAsia="ru-RU"/>
              </w:rPr>
            </w:pPr>
          </w:p>
        </w:tc>
        <w:tc>
          <w:tcPr>
            <w:tcW w:w="556" w:type="pct"/>
          </w:tcPr>
          <w:p w14:paraId="569754FF" w14:textId="254899CA" w:rsidR="000D1168" w:rsidRPr="00A45B13" w:rsidRDefault="000D1168" w:rsidP="009C7093">
            <w:pPr>
              <w:rPr>
                <w:szCs w:val="24"/>
                <w:lang w:val="lt-LT" w:eastAsia="ru-RU"/>
              </w:rPr>
            </w:pPr>
          </w:p>
        </w:tc>
        <w:tc>
          <w:tcPr>
            <w:tcW w:w="556" w:type="pct"/>
          </w:tcPr>
          <w:p w14:paraId="56975500" w14:textId="77777777" w:rsidR="000D1168" w:rsidRPr="00A45B13" w:rsidRDefault="000D1168" w:rsidP="009C7093">
            <w:pPr>
              <w:rPr>
                <w:szCs w:val="24"/>
                <w:lang w:val="lt-LT" w:eastAsia="ru-RU"/>
              </w:rPr>
            </w:pPr>
          </w:p>
        </w:tc>
        <w:tc>
          <w:tcPr>
            <w:tcW w:w="552" w:type="pct"/>
          </w:tcPr>
          <w:p w14:paraId="56975501" w14:textId="77777777" w:rsidR="000D1168" w:rsidRPr="00A45B13" w:rsidRDefault="000D1168" w:rsidP="009C7093">
            <w:pPr>
              <w:rPr>
                <w:szCs w:val="24"/>
                <w:lang w:val="lt-LT" w:eastAsia="ru-RU"/>
              </w:rPr>
            </w:pPr>
            <w:r w:rsidRPr="00A45B13">
              <w:rPr>
                <w:szCs w:val="24"/>
                <w:lang w:val="lt-LT" w:eastAsia="ru-RU"/>
              </w:rPr>
              <w:t>3.1, 3.2, &lt;…&gt;, 3.xx</w:t>
            </w:r>
          </w:p>
        </w:tc>
      </w:tr>
      <w:tr w:rsidR="00AD1AAF" w:rsidRPr="00A45B13" w14:paraId="56975504" w14:textId="77777777" w:rsidTr="000D1168">
        <w:tc>
          <w:tcPr>
            <w:tcW w:w="5000" w:type="pct"/>
            <w:gridSpan w:val="9"/>
          </w:tcPr>
          <w:p w14:paraId="56975503" w14:textId="77777777" w:rsidR="00AD1AAF" w:rsidRPr="00A45B13" w:rsidRDefault="00AD1AAF" w:rsidP="009C7093">
            <w:pPr>
              <w:rPr>
                <w:szCs w:val="24"/>
                <w:lang w:val="lt-LT" w:eastAsia="ru-RU"/>
              </w:rPr>
            </w:pPr>
            <w:r w:rsidRPr="00A45B13">
              <w:rPr>
                <w:rFonts w:cs="Times New Roman"/>
                <w:szCs w:val="24"/>
                <w:lang w:val="lt-LT"/>
              </w:rPr>
              <w:t>4.Reprezentaciniai renginiai</w:t>
            </w:r>
          </w:p>
        </w:tc>
      </w:tr>
      <w:tr w:rsidR="000D1168" w:rsidRPr="00A45B13" w14:paraId="5697550D" w14:textId="77777777" w:rsidTr="00FF554A">
        <w:tc>
          <w:tcPr>
            <w:tcW w:w="420" w:type="pct"/>
          </w:tcPr>
          <w:p w14:paraId="56975505"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506" w14:textId="77777777" w:rsidR="000D1168" w:rsidRPr="00A45B13" w:rsidRDefault="000D1168" w:rsidP="009C7093">
            <w:pPr>
              <w:rPr>
                <w:szCs w:val="24"/>
                <w:lang w:val="lt-LT" w:eastAsia="ru-RU"/>
              </w:rPr>
            </w:pPr>
          </w:p>
        </w:tc>
        <w:tc>
          <w:tcPr>
            <w:tcW w:w="556" w:type="pct"/>
          </w:tcPr>
          <w:p w14:paraId="56975507" w14:textId="77777777" w:rsidR="000D1168" w:rsidRPr="00A45B13" w:rsidRDefault="000D1168" w:rsidP="009C7093">
            <w:pPr>
              <w:rPr>
                <w:szCs w:val="24"/>
                <w:lang w:val="lt-LT" w:eastAsia="ru-RU"/>
              </w:rPr>
            </w:pPr>
          </w:p>
        </w:tc>
        <w:tc>
          <w:tcPr>
            <w:tcW w:w="556" w:type="pct"/>
          </w:tcPr>
          <w:p w14:paraId="56975508" w14:textId="77777777" w:rsidR="000D1168" w:rsidRPr="00A45B13" w:rsidRDefault="000D1168" w:rsidP="009C7093">
            <w:pPr>
              <w:rPr>
                <w:szCs w:val="24"/>
                <w:lang w:val="lt-LT" w:eastAsia="ru-RU"/>
              </w:rPr>
            </w:pPr>
          </w:p>
        </w:tc>
        <w:tc>
          <w:tcPr>
            <w:tcW w:w="556" w:type="pct"/>
          </w:tcPr>
          <w:p w14:paraId="56975509" w14:textId="77777777" w:rsidR="000D1168" w:rsidRPr="00A45B13" w:rsidRDefault="000D1168" w:rsidP="009C7093">
            <w:pPr>
              <w:rPr>
                <w:szCs w:val="24"/>
                <w:lang w:val="lt-LT" w:eastAsia="ru-RU"/>
              </w:rPr>
            </w:pPr>
          </w:p>
        </w:tc>
        <w:tc>
          <w:tcPr>
            <w:tcW w:w="556" w:type="pct"/>
          </w:tcPr>
          <w:p w14:paraId="2E8C090C" w14:textId="77777777" w:rsidR="000D1168" w:rsidRPr="00A45B13" w:rsidRDefault="000D1168" w:rsidP="009C7093">
            <w:pPr>
              <w:rPr>
                <w:szCs w:val="24"/>
                <w:lang w:val="lt-LT" w:eastAsia="ru-RU"/>
              </w:rPr>
            </w:pPr>
          </w:p>
        </w:tc>
        <w:tc>
          <w:tcPr>
            <w:tcW w:w="556" w:type="pct"/>
          </w:tcPr>
          <w:p w14:paraId="5697550A" w14:textId="1F9B9411" w:rsidR="000D1168" w:rsidRPr="00A45B13" w:rsidRDefault="000D1168" w:rsidP="009C7093">
            <w:pPr>
              <w:rPr>
                <w:szCs w:val="24"/>
                <w:lang w:val="lt-LT" w:eastAsia="ru-RU"/>
              </w:rPr>
            </w:pPr>
          </w:p>
        </w:tc>
        <w:tc>
          <w:tcPr>
            <w:tcW w:w="556" w:type="pct"/>
          </w:tcPr>
          <w:p w14:paraId="5697550B" w14:textId="77777777" w:rsidR="000D1168" w:rsidRPr="00A45B13" w:rsidRDefault="000D1168" w:rsidP="009C7093">
            <w:pPr>
              <w:rPr>
                <w:szCs w:val="24"/>
                <w:lang w:val="lt-LT" w:eastAsia="ru-RU"/>
              </w:rPr>
            </w:pPr>
          </w:p>
        </w:tc>
        <w:tc>
          <w:tcPr>
            <w:tcW w:w="552" w:type="pct"/>
          </w:tcPr>
          <w:p w14:paraId="5697550C" w14:textId="77777777" w:rsidR="000D1168" w:rsidRPr="00A45B13" w:rsidRDefault="000D1168" w:rsidP="009C7093">
            <w:pPr>
              <w:rPr>
                <w:szCs w:val="24"/>
                <w:lang w:val="lt-LT" w:eastAsia="ru-RU"/>
              </w:rPr>
            </w:pPr>
            <w:r w:rsidRPr="00A45B13">
              <w:rPr>
                <w:szCs w:val="24"/>
                <w:lang w:val="lt-LT" w:eastAsia="ru-RU"/>
              </w:rPr>
              <w:t>4.1, 4.2., &lt;…&gt;, 4.xx</w:t>
            </w:r>
          </w:p>
        </w:tc>
      </w:tr>
      <w:tr w:rsidR="00AD1AAF" w:rsidRPr="00A45B13" w14:paraId="5697550F" w14:textId="77777777" w:rsidTr="000D1168">
        <w:tc>
          <w:tcPr>
            <w:tcW w:w="5000" w:type="pct"/>
            <w:gridSpan w:val="9"/>
          </w:tcPr>
          <w:p w14:paraId="5697550E" w14:textId="77777777" w:rsidR="00AD1AAF" w:rsidRPr="00A45B13" w:rsidRDefault="00AD1AAF" w:rsidP="009C7093">
            <w:pPr>
              <w:rPr>
                <w:szCs w:val="24"/>
                <w:lang w:val="lt-LT" w:eastAsia="ru-RU"/>
              </w:rPr>
            </w:pPr>
            <w:r w:rsidRPr="00A45B13">
              <w:rPr>
                <w:rFonts w:cs="Times New Roman"/>
                <w:szCs w:val="24"/>
                <w:lang w:val="lt-LT"/>
              </w:rPr>
              <w:t>5.Naują tradiciją formuojantys renginiai</w:t>
            </w:r>
          </w:p>
        </w:tc>
      </w:tr>
      <w:tr w:rsidR="000D1168" w:rsidRPr="00A45B13" w14:paraId="56975518" w14:textId="77777777" w:rsidTr="00FF554A">
        <w:tc>
          <w:tcPr>
            <w:tcW w:w="420" w:type="pct"/>
          </w:tcPr>
          <w:p w14:paraId="56975510"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511" w14:textId="77777777" w:rsidR="000D1168" w:rsidRPr="00A45B13" w:rsidRDefault="000D1168" w:rsidP="009C7093">
            <w:pPr>
              <w:rPr>
                <w:szCs w:val="24"/>
                <w:lang w:val="lt-LT" w:eastAsia="ru-RU"/>
              </w:rPr>
            </w:pPr>
          </w:p>
        </w:tc>
        <w:tc>
          <w:tcPr>
            <w:tcW w:w="556" w:type="pct"/>
          </w:tcPr>
          <w:p w14:paraId="56975512" w14:textId="77777777" w:rsidR="000D1168" w:rsidRPr="00A45B13" w:rsidRDefault="000D1168" w:rsidP="009C7093">
            <w:pPr>
              <w:rPr>
                <w:szCs w:val="24"/>
                <w:lang w:val="lt-LT" w:eastAsia="ru-RU"/>
              </w:rPr>
            </w:pPr>
          </w:p>
        </w:tc>
        <w:tc>
          <w:tcPr>
            <w:tcW w:w="556" w:type="pct"/>
          </w:tcPr>
          <w:p w14:paraId="56975513" w14:textId="77777777" w:rsidR="000D1168" w:rsidRPr="00A45B13" w:rsidRDefault="000D1168" w:rsidP="009C7093">
            <w:pPr>
              <w:rPr>
                <w:szCs w:val="24"/>
                <w:lang w:val="lt-LT" w:eastAsia="ru-RU"/>
              </w:rPr>
            </w:pPr>
          </w:p>
        </w:tc>
        <w:tc>
          <w:tcPr>
            <w:tcW w:w="556" w:type="pct"/>
          </w:tcPr>
          <w:p w14:paraId="56975514" w14:textId="77777777" w:rsidR="000D1168" w:rsidRPr="00A45B13" w:rsidRDefault="000D1168" w:rsidP="009C7093">
            <w:pPr>
              <w:rPr>
                <w:szCs w:val="24"/>
                <w:lang w:val="lt-LT" w:eastAsia="ru-RU"/>
              </w:rPr>
            </w:pPr>
          </w:p>
        </w:tc>
        <w:tc>
          <w:tcPr>
            <w:tcW w:w="556" w:type="pct"/>
          </w:tcPr>
          <w:p w14:paraId="6A1B4572" w14:textId="77777777" w:rsidR="000D1168" w:rsidRPr="00A45B13" w:rsidRDefault="000D1168" w:rsidP="009C7093">
            <w:pPr>
              <w:rPr>
                <w:szCs w:val="24"/>
                <w:lang w:val="lt-LT" w:eastAsia="ru-RU"/>
              </w:rPr>
            </w:pPr>
          </w:p>
        </w:tc>
        <w:tc>
          <w:tcPr>
            <w:tcW w:w="556" w:type="pct"/>
          </w:tcPr>
          <w:p w14:paraId="56975515" w14:textId="3F779852" w:rsidR="000D1168" w:rsidRPr="00A45B13" w:rsidRDefault="000D1168" w:rsidP="009C7093">
            <w:pPr>
              <w:rPr>
                <w:szCs w:val="24"/>
                <w:lang w:val="lt-LT" w:eastAsia="ru-RU"/>
              </w:rPr>
            </w:pPr>
          </w:p>
        </w:tc>
        <w:tc>
          <w:tcPr>
            <w:tcW w:w="556" w:type="pct"/>
          </w:tcPr>
          <w:p w14:paraId="56975516" w14:textId="77777777" w:rsidR="000D1168" w:rsidRPr="00A45B13" w:rsidRDefault="000D1168" w:rsidP="009C7093">
            <w:pPr>
              <w:rPr>
                <w:szCs w:val="24"/>
                <w:lang w:val="lt-LT" w:eastAsia="ru-RU"/>
              </w:rPr>
            </w:pPr>
          </w:p>
        </w:tc>
        <w:tc>
          <w:tcPr>
            <w:tcW w:w="552" w:type="pct"/>
          </w:tcPr>
          <w:p w14:paraId="56975517" w14:textId="77777777" w:rsidR="000D1168" w:rsidRPr="00A45B13" w:rsidRDefault="000D1168" w:rsidP="009C7093">
            <w:pPr>
              <w:rPr>
                <w:szCs w:val="24"/>
                <w:lang w:val="lt-LT" w:eastAsia="ru-RU"/>
              </w:rPr>
            </w:pPr>
            <w:r w:rsidRPr="00A45B13">
              <w:rPr>
                <w:szCs w:val="24"/>
                <w:lang w:val="lt-LT" w:eastAsia="ru-RU"/>
              </w:rPr>
              <w:t>5.1, 5.2., &lt;…&gt;, 5.xx</w:t>
            </w:r>
          </w:p>
        </w:tc>
      </w:tr>
      <w:tr w:rsidR="00AD1AAF" w:rsidRPr="00A45B13" w14:paraId="5697551A" w14:textId="77777777" w:rsidTr="000D1168">
        <w:tc>
          <w:tcPr>
            <w:tcW w:w="5000" w:type="pct"/>
            <w:gridSpan w:val="9"/>
          </w:tcPr>
          <w:p w14:paraId="56975519" w14:textId="77777777" w:rsidR="00AD1AAF" w:rsidRPr="00A45B13" w:rsidRDefault="00AD1AAF" w:rsidP="009C7093">
            <w:pPr>
              <w:rPr>
                <w:szCs w:val="24"/>
                <w:lang w:val="lt-LT" w:eastAsia="ru-RU"/>
              </w:rPr>
            </w:pPr>
            <w:r w:rsidRPr="00A45B13">
              <w:rPr>
                <w:rFonts w:cs="Times New Roman"/>
                <w:szCs w:val="24"/>
                <w:lang w:val="lt-LT"/>
              </w:rPr>
              <w:t>6.Respublikinių kultūros ir meno bei sporto renginių rajoniniai konkursai bei atrankos</w:t>
            </w:r>
          </w:p>
        </w:tc>
      </w:tr>
      <w:tr w:rsidR="000D1168" w:rsidRPr="00A45B13" w14:paraId="56975523" w14:textId="77777777" w:rsidTr="00FF554A">
        <w:tc>
          <w:tcPr>
            <w:tcW w:w="420" w:type="pct"/>
          </w:tcPr>
          <w:p w14:paraId="5697551B" w14:textId="77777777" w:rsidR="000D1168" w:rsidRPr="00A45B13" w:rsidRDefault="000D1168" w:rsidP="009C7093">
            <w:pPr>
              <w:rPr>
                <w:szCs w:val="24"/>
                <w:lang w:val="lt-LT" w:eastAsia="ru-RU"/>
              </w:rPr>
            </w:pPr>
            <w:r w:rsidRPr="00A45B13">
              <w:rPr>
                <w:szCs w:val="24"/>
                <w:lang w:val="lt-LT" w:eastAsia="ru-RU"/>
              </w:rPr>
              <w:t>…</w:t>
            </w:r>
          </w:p>
        </w:tc>
        <w:tc>
          <w:tcPr>
            <w:tcW w:w="692" w:type="pct"/>
          </w:tcPr>
          <w:p w14:paraId="5697551C" w14:textId="77777777" w:rsidR="000D1168" w:rsidRPr="00A45B13" w:rsidRDefault="000D1168" w:rsidP="009C7093">
            <w:pPr>
              <w:rPr>
                <w:szCs w:val="24"/>
                <w:lang w:val="lt-LT" w:eastAsia="ru-RU"/>
              </w:rPr>
            </w:pPr>
          </w:p>
        </w:tc>
        <w:tc>
          <w:tcPr>
            <w:tcW w:w="556" w:type="pct"/>
          </w:tcPr>
          <w:p w14:paraId="5697551D" w14:textId="77777777" w:rsidR="000D1168" w:rsidRPr="00A45B13" w:rsidRDefault="000D1168" w:rsidP="009C7093">
            <w:pPr>
              <w:rPr>
                <w:szCs w:val="24"/>
                <w:lang w:val="lt-LT" w:eastAsia="ru-RU"/>
              </w:rPr>
            </w:pPr>
          </w:p>
        </w:tc>
        <w:tc>
          <w:tcPr>
            <w:tcW w:w="556" w:type="pct"/>
          </w:tcPr>
          <w:p w14:paraId="5697551E" w14:textId="77777777" w:rsidR="000D1168" w:rsidRPr="00A45B13" w:rsidRDefault="000D1168" w:rsidP="009C7093">
            <w:pPr>
              <w:rPr>
                <w:szCs w:val="24"/>
                <w:lang w:val="lt-LT" w:eastAsia="ru-RU"/>
              </w:rPr>
            </w:pPr>
          </w:p>
        </w:tc>
        <w:tc>
          <w:tcPr>
            <w:tcW w:w="556" w:type="pct"/>
          </w:tcPr>
          <w:p w14:paraId="5697551F" w14:textId="77777777" w:rsidR="000D1168" w:rsidRPr="00A45B13" w:rsidRDefault="000D1168" w:rsidP="009C7093">
            <w:pPr>
              <w:rPr>
                <w:szCs w:val="24"/>
                <w:lang w:val="lt-LT" w:eastAsia="ru-RU"/>
              </w:rPr>
            </w:pPr>
          </w:p>
        </w:tc>
        <w:tc>
          <w:tcPr>
            <w:tcW w:w="556" w:type="pct"/>
          </w:tcPr>
          <w:p w14:paraId="22B513F0" w14:textId="77777777" w:rsidR="000D1168" w:rsidRPr="00A45B13" w:rsidRDefault="000D1168" w:rsidP="009C7093">
            <w:pPr>
              <w:rPr>
                <w:szCs w:val="24"/>
                <w:lang w:val="lt-LT" w:eastAsia="ru-RU"/>
              </w:rPr>
            </w:pPr>
          </w:p>
        </w:tc>
        <w:tc>
          <w:tcPr>
            <w:tcW w:w="556" w:type="pct"/>
          </w:tcPr>
          <w:p w14:paraId="56975520" w14:textId="082230C1" w:rsidR="000D1168" w:rsidRPr="00A45B13" w:rsidRDefault="000D1168" w:rsidP="009C7093">
            <w:pPr>
              <w:rPr>
                <w:szCs w:val="24"/>
                <w:lang w:val="lt-LT" w:eastAsia="ru-RU"/>
              </w:rPr>
            </w:pPr>
          </w:p>
        </w:tc>
        <w:tc>
          <w:tcPr>
            <w:tcW w:w="556" w:type="pct"/>
          </w:tcPr>
          <w:p w14:paraId="56975521" w14:textId="77777777" w:rsidR="000D1168" w:rsidRPr="00A45B13" w:rsidRDefault="000D1168" w:rsidP="009C7093">
            <w:pPr>
              <w:rPr>
                <w:szCs w:val="24"/>
                <w:lang w:val="lt-LT" w:eastAsia="ru-RU"/>
              </w:rPr>
            </w:pPr>
          </w:p>
        </w:tc>
        <w:tc>
          <w:tcPr>
            <w:tcW w:w="552" w:type="pct"/>
          </w:tcPr>
          <w:p w14:paraId="56975522" w14:textId="77777777" w:rsidR="000D1168" w:rsidRPr="00A45B13" w:rsidRDefault="000D1168" w:rsidP="009C7093">
            <w:pPr>
              <w:rPr>
                <w:szCs w:val="24"/>
                <w:lang w:val="lt-LT" w:eastAsia="ru-RU"/>
              </w:rPr>
            </w:pPr>
            <w:r w:rsidRPr="00A45B13">
              <w:rPr>
                <w:szCs w:val="24"/>
                <w:lang w:val="lt-LT" w:eastAsia="ru-RU"/>
              </w:rPr>
              <w:t>6.1, 6.2., &lt;…&gt;, 6.xx</w:t>
            </w:r>
          </w:p>
        </w:tc>
      </w:tr>
      <w:tr w:rsidR="00FF554A" w:rsidRPr="00A45B13" w14:paraId="44FD3F66" w14:textId="77777777" w:rsidTr="00FF554A">
        <w:tc>
          <w:tcPr>
            <w:tcW w:w="5000" w:type="pct"/>
            <w:gridSpan w:val="9"/>
          </w:tcPr>
          <w:p w14:paraId="20AA6BFB" w14:textId="0F443C50" w:rsidR="00FF554A" w:rsidRPr="00A45B13" w:rsidRDefault="00FF554A" w:rsidP="009C7093">
            <w:pPr>
              <w:rPr>
                <w:szCs w:val="24"/>
                <w:lang w:val="lt-LT" w:eastAsia="ru-RU"/>
              </w:rPr>
            </w:pPr>
            <w:r>
              <w:rPr>
                <w:szCs w:val="24"/>
                <w:lang w:val="lt-LT" w:eastAsia="ru-RU"/>
              </w:rPr>
              <w:t xml:space="preserve">7. </w:t>
            </w:r>
            <w:r>
              <w:rPr>
                <w:rFonts w:cs="Times New Roman"/>
                <w:color w:val="FF0000"/>
                <w:szCs w:val="24"/>
                <w:lang w:val="lt-LT"/>
              </w:rPr>
              <w:t>R</w:t>
            </w:r>
            <w:r w:rsidRPr="00DB082A">
              <w:rPr>
                <w:rFonts w:cs="Times New Roman"/>
                <w:color w:val="FF0000"/>
                <w:szCs w:val="24"/>
                <w:lang w:val="lt-LT"/>
              </w:rPr>
              <w:t>espublikiniai ir tarptautiniai sporto renginiai</w:t>
            </w:r>
          </w:p>
        </w:tc>
      </w:tr>
      <w:tr w:rsidR="00A800D8" w:rsidRPr="00A45B13" w14:paraId="40C67B78" w14:textId="77777777" w:rsidTr="00FF554A">
        <w:tc>
          <w:tcPr>
            <w:tcW w:w="420" w:type="pct"/>
          </w:tcPr>
          <w:p w14:paraId="4275F3E9" w14:textId="32638A32" w:rsidR="00A800D8" w:rsidRPr="00A45B13" w:rsidRDefault="00A800D8" w:rsidP="009C7093">
            <w:pPr>
              <w:rPr>
                <w:szCs w:val="24"/>
                <w:lang w:val="lt-LT" w:eastAsia="ru-RU"/>
              </w:rPr>
            </w:pPr>
            <w:r>
              <w:rPr>
                <w:szCs w:val="24"/>
                <w:lang w:val="lt-LT" w:eastAsia="ru-RU"/>
              </w:rPr>
              <w:lastRenderedPageBreak/>
              <w:t>...</w:t>
            </w:r>
          </w:p>
        </w:tc>
        <w:tc>
          <w:tcPr>
            <w:tcW w:w="692" w:type="pct"/>
          </w:tcPr>
          <w:p w14:paraId="421B12E7" w14:textId="77777777" w:rsidR="00A800D8" w:rsidRPr="00A45B13" w:rsidRDefault="00A800D8" w:rsidP="009C7093">
            <w:pPr>
              <w:rPr>
                <w:szCs w:val="24"/>
                <w:lang w:val="lt-LT" w:eastAsia="ru-RU"/>
              </w:rPr>
            </w:pPr>
          </w:p>
        </w:tc>
        <w:tc>
          <w:tcPr>
            <w:tcW w:w="556" w:type="pct"/>
          </w:tcPr>
          <w:p w14:paraId="23B0F8EB" w14:textId="77777777" w:rsidR="00A800D8" w:rsidRPr="00A45B13" w:rsidRDefault="00A800D8" w:rsidP="009C7093">
            <w:pPr>
              <w:rPr>
                <w:szCs w:val="24"/>
                <w:lang w:val="lt-LT" w:eastAsia="ru-RU"/>
              </w:rPr>
            </w:pPr>
          </w:p>
        </w:tc>
        <w:tc>
          <w:tcPr>
            <w:tcW w:w="556" w:type="pct"/>
          </w:tcPr>
          <w:p w14:paraId="574A1068" w14:textId="77777777" w:rsidR="00A800D8" w:rsidRPr="00A45B13" w:rsidRDefault="00A800D8" w:rsidP="009C7093">
            <w:pPr>
              <w:rPr>
                <w:szCs w:val="24"/>
                <w:lang w:val="lt-LT" w:eastAsia="ru-RU"/>
              </w:rPr>
            </w:pPr>
          </w:p>
        </w:tc>
        <w:tc>
          <w:tcPr>
            <w:tcW w:w="556" w:type="pct"/>
          </w:tcPr>
          <w:p w14:paraId="4F645918" w14:textId="77777777" w:rsidR="00A800D8" w:rsidRPr="00A45B13" w:rsidRDefault="00A800D8" w:rsidP="009C7093">
            <w:pPr>
              <w:rPr>
                <w:szCs w:val="24"/>
                <w:lang w:val="lt-LT" w:eastAsia="ru-RU"/>
              </w:rPr>
            </w:pPr>
          </w:p>
        </w:tc>
        <w:tc>
          <w:tcPr>
            <w:tcW w:w="556" w:type="pct"/>
          </w:tcPr>
          <w:p w14:paraId="57BADC76" w14:textId="77777777" w:rsidR="00A800D8" w:rsidRPr="00A45B13" w:rsidRDefault="00A800D8" w:rsidP="009C7093">
            <w:pPr>
              <w:rPr>
                <w:szCs w:val="24"/>
                <w:lang w:val="lt-LT" w:eastAsia="ru-RU"/>
              </w:rPr>
            </w:pPr>
          </w:p>
        </w:tc>
        <w:tc>
          <w:tcPr>
            <w:tcW w:w="556" w:type="pct"/>
          </w:tcPr>
          <w:p w14:paraId="36A8868A" w14:textId="77777777" w:rsidR="00A800D8" w:rsidRPr="00A45B13" w:rsidRDefault="00A800D8" w:rsidP="009C7093">
            <w:pPr>
              <w:rPr>
                <w:szCs w:val="24"/>
                <w:lang w:val="lt-LT" w:eastAsia="ru-RU"/>
              </w:rPr>
            </w:pPr>
          </w:p>
        </w:tc>
        <w:tc>
          <w:tcPr>
            <w:tcW w:w="556" w:type="pct"/>
          </w:tcPr>
          <w:p w14:paraId="7A3E36A5" w14:textId="77777777" w:rsidR="00A800D8" w:rsidRPr="00A45B13" w:rsidRDefault="00A800D8" w:rsidP="009C7093">
            <w:pPr>
              <w:rPr>
                <w:szCs w:val="24"/>
                <w:lang w:val="lt-LT" w:eastAsia="ru-RU"/>
              </w:rPr>
            </w:pPr>
          </w:p>
        </w:tc>
        <w:tc>
          <w:tcPr>
            <w:tcW w:w="552" w:type="pct"/>
          </w:tcPr>
          <w:p w14:paraId="3FC341F7" w14:textId="004D9614" w:rsidR="00A800D8" w:rsidRPr="00A45B13" w:rsidRDefault="00A800D8" w:rsidP="009C7093">
            <w:pPr>
              <w:rPr>
                <w:szCs w:val="24"/>
                <w:lang w:val="lt-LT" w:eastAsia="ru-RU"/>
              </w:rPr>
            </w:pPr>
            <w:r>
              <w:rPr>
                <w:szCs w:val="24"/>
                <w:lang w:val="lt-LT" w:eastAsia="ru-RU"/>
              </w:rPr>
              <w:t>7.1, 7.2., &lt;…&gt;, 7</w:t>
            </w:r>
            <w:r w:rsidRPr="00A45B13">
              <w:rPr>
                <w:szCs w:val="24"/>
                <w:lang w:val="lt-LT" w:eastAsia="ru-RU"/>
              </w:rPr>
              <w:t>.xx</w:t>
            </w:r>
          </w:p>
        </w:tc>
      </w:tr>
    </w:tbl>
    <w:p w14:paraId="56975526" w14:textId="77777777" w:rsidR="00AD1AAF" w:rsidRPr="00A45B13" w:rsidRDefault="00AD1AAF" w:rsidP="00AD1AAF">
      <w:pPr>
        <w:spacing w:after="0" w:line="240" w:lineRule="auto"/>
        <w:jc w:val="both"/>
        <w:rPr>
          <w:szCs w:val="24"/>
          <w:lang w:val="lt-LT" w:eastAsia="ru-RU"/>
        </w:rPr>
      </w:pPr>
    </w:p>
    <w:p w14:paraId="56975527" w14:textId="41A9FB8B" w:rsidR="00AD1AAF" w:rsidRPr="00A45B13" w:rsidRDefault="00AD1AAF" w:rsidP="00AD1AAF">
      <w:pPr>
        <w:spacing w:after="0" w:line="240" w:lineRule="auto"/>
        <w:jc w:val="both"/>
        <w:rPr>
          <w:rFonts w:ascii="Palemonas" w:hAnsi="Palemonas"/>
          <w:lang w:val="lt-LT"/>
        </w:rPr>
      </w:pPr>
      <w:r w:rsidRPr="00A45B13">
        <w:rPr>
          <w:szCs w:val="24"/>
          <w:lang w:val="lt-LT" w:eastAsia="ru-RU"/>
        </w:rPr>
        <w:t xml:space="preserve">Pirmininkas                               </w:t>
      </w:r>
      <w:r w:rsidR="001904F4">
        <w:rPr>
          <w:szCs w:val="24"/>
          <w:lang w:val="lt-LT" w:eastAsia="ru-RU"/>
        </w:rPr>
        <w:t xml:space="preserve">                  </w:t>
      </w:r>
      <w:r w:rsidRPr="00A45B13">
        <w:rPr>
          <w:szCs w:val="24"/>
          <w:lang w:val="lt-LT" w:eastAsia="ru-RU"/>
        </w:rPr>
        <w:t xml:space="preserve">  </w:t>
      </w:r>
      <w:r w:rsidRPr="00A45B13">
        <w:rPr>
          <w:rFonts w:ascii="Palemonas" w:hAnsi="Palemonas"/>
          <w:lang w:val="lt-LT"/>
        </w:rPr>
        <w:t>_____________                         ___________________</w:t>
      </w:r>
    </w:p>
    <w:p w14:paraId="56975528"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529" w14:textId="77777777" w:rsidR="00AD1AAF" w:rsidRPr="00A45B13" w:rsidRDefault="00AD1AAF" w:rsidP="00AD1AAF">
      <w:pPr>
        <w:spacing w:after="0" w:line="240" w:lineRule="auto"/>
        <w:rPr>
          <w:szCs w:val="24"/>
          <w:lang w:val="lt-LT" w:eastAsia="ru-RU"/>
        </w:rPr>
      </w:pPr>
    </w:p>
    <w:p w14:paraId="5697552A" w14:textId="3123C968" w:rsidR="00AD1AAF" w:rsidRPr="00A45B13" w:rsidRDefault="00AD1AAF" w:rsidP="00AD1AAF">
      <w:pPr>
        <w:spacing w:after="0" w:line="240" w:lineRule="auto"/>
        <w:jc w:val="both"/>
        <w:rPr>
          <w:rFonts w:ascii="Palemonas" w:hAnsi="Palemonas"/>
          <w:lang w:val="lt-LT"/>
        </w:rPr>
      </w:pPr>
      <w:r w:rsidRPr="00A45B13">
        <w:rPr>
          <w:szCs w:val="24"/>
          <w:lang w:val="lt-LT" w:eastAsia="ru-RU"/>
        </w:rPr>
        <w:t xml:space="preserve">Sekretorius                                 </w:t>
      </w:r>
      <w:r w:rsidR="001904F4">
        <w:rPr>
          <w:szCs w:val="24"/>
          <w:lang w:val="lt-LT" w:eastAsia="ru-RU"/>
        </w:rPr>
        <w:t xml:space="preserve">                  </w:t>
      </w:r>
      <w:r w:rsidRPr="00A45B13">
        <w:rPr>
          <w:szCs w:val="24"/>
          <w:lang w:val="lt-LT" w:eastAsia="ru-RU"/>
        </w:rPr>
        <w:t xml:space="preserve"> </w:t>
      </w:r>
      <w:r w:rsidRPr="00A45B13">
        <w:rPr>
          <w:rFonts w:ascii="Palemonas" w:hAnsi="Palemonas"/>
          <w:lang w:val="lt-LT"/>
        </w:rPr>
        <w:t>_____________                         ___________________</w:t>
      </w:r>
    </w:p>
    <w:p w14:paraId="5697552B"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52C" w14:textId="77777777" w:rsidR="00AD1AAF" w:rsidRPr="00A45B13" w:rsidRDefault="00AD1AAF" w:rsidP="00AD1AAF">
      <w:pPr>
        <w:spacing w:after="0" w:line="240" w:lineRule="auto"/>
        <w:rPr>
          <w:szCs w:val="24"/>
          <w:lang w:val="lt-LT" w:eastAsia="ru-RU"/>
        </w:rPr>
      </w:pPr>
    </w:p>
    <w:p w14:paraId="5697552D" w14:textId="77777777" w:rsidR="00AD1AAF" w:rsidRPr="00A45B13" w:rsidRDefault="00AD1AAF" w:rsidP="00AD1AAF">
      <w:pPr>
        <w:spacing w:after="0" w:line="240" w:lineRule="auto"/>
        <w:rPr>
          <w:szCs w:val="24"/>
          <w:lang w:val="lt-LT" w:eastAsia="ru-RU"/>
        </w:rPr>
      </w:pPr>
    </w:p>
    <w:p w14:paraId="5697552E" w14:textId="77777777" w:rsidR="00AD1AAF" w:rsidRPr="00A45B13" w:rsidRDefault="00AD1AAF" w:rsidP="00AD1AAF">
      <w:pPr>
        <w:spacing w:after="0" w:line="240" w:lineRule="auto"/>
        <w:ind w:firstLine="5103"/>
        <w:rPr>
          <w:szCs w:val="24"/>
          <w:lang w:val="lt-LT" w:eastAsia="ru-RU"/>
        </w:rPr>
      </w:pPr>
    </w:p>
    <w:p w14:paraId="5697552F" w14:textId="77777777" w:rsidR="00AD1AAF" w:rsidRPr="00A45B13" w:rsidRDefault="00AD1AAF" w:rsidP="00AD1AAF">
      <w:pPr>
        <w:spacing w:after="0" w:line="240" w:lineRule="auto"/>
        <w:jc w:val="center"/>
        <w:rPr>
          <w:b/>
          <w:szCs w:val="24"/>
          <w:lang w:val="lt-LT"/>
        </w:rPr>
      </w:pPr>
    </w:p>
    <w:p w14:paraId="56975530" w14:textId="77777777" w:rsidR="00AD1AAF" w:rsidRPr="00A45B13" w:rsidRDefault="00AD1AAF" w:rsidP="00AD1AAF">
      <w:pPr>
        <w:spacing w:after="0" w:line="240" w:lineRule="auto"/>
        <w:jc w:val="center"/>
        <w:rPr>
          <w:b/>
          <w:szCs w:val="24"/>
          <w:lang w:val="lt-LT"/>
        </w:rPr>
      </w:pPr>
    </w:p>
    <w:p w14:paraId="56975531" w14:textId="77777777" w:rsidR="00AD1AAF" w:rsidRPr="00A45B13" w:rsidRDefault="00AD1AAF" w:rsidP="00AD1AAF">
      <w:pPr>
        <w:spacing w:after="0" w:line="240" w:lineRule="auto"/>
        <w:jc w:val="center"/>
        <w:rPr>
          <w:b/>
          <w:szCs w:val="24"/>
          <w:lang w:val="lt-LT"/>
        </w:rPr>
      </w:pPr>
    </w:p>
    <w:p w14:paraId="56975532" w14:textId="77777777" w:rsidR="00AD1AAF" w:rsidRPr="00A45B13" w:rsidRDefault="00AD1AAF" w:rsidP="00AD1AAF">
      <w:pPr>
        <w:spacing w:after="0" w:line="240" w:lineRule="auto"/>
        <w:jc w:val="center"/>
        <w:rPr>
          <w:b/>
          <w:szCs w:val="24"/>
          <w:lang w:val="lt-LT"/>
        </w:rPr>
      </w:pPr>
    </w:p>
    <w:p w14:paraId="56975533" w14:textId="77777777" w:rsidR="00AD1AAF" w:rsidRPr="00A45B13" w:rsidRDefault="00AD1AAF" w:rsidP="00AD1AAF">
      <w:pPr>
        <w:spacing w:after="0" w:line="240" w:lineRule="auto"/>
        <w:jc w:val="center"/>
        <w:rPr>
          <w:b/>
          <w:szCs w:val="24"/>
          <w:lang w:val="lt-LT"/>
        </w:rPr>
      </w:pPr>
    </w:p>
    <w:p w14:paraId="6E871386" w14:textId="77777777" w:rsidR="00A3335C" w:rsidRPr="00A45B13" w:rsidRDefault="00A3335C" w:rsidP="00AD1AAF">
      <w:pPr>
        <w:spacing w:after="0" w:line="240" w:lineRule="auto"/>
        <w:jc w:val="center"/>
        <w:rPr>
          <w:b/>
          <w:szCs w:val="24"/>
          <w:lang w:val="lt-LT"/>
        </w:rPr>
      </w:pPr>
    </w:p>
    <w:p w14:paraId="4F04FA75" w14:textId="77777777" w:rsidR="00A3335C" w:rsidRPr="00A45B13" w:rsidRDefault="00A3335C" w:rsidP="00AD1AAF">
      <w:pPr>
        <w:spacing w:after="0" w:line="240" w:lineRule="auto"/>
        <w:jc w:val="center"/>
        <w:rPr>
          <w:b/>
          <w:szCs w:val="24"/>
          <w:lang w:val="lt-LT"/>
        </w:rPr>
      </w:pPr>
    </w:p>
    <w:p w14:paraId="0D09413C" w14:textId="77777777" w:rsidR="00A3335C" w:rsidRPr="00A45B13" w:rsidRDefault="00A3335C" w:rsidP="00AD1AAF">
      <w:pPr>
        <w:spacing w:after="0" w:line="240" w:lineRule="auto"/>
        <w:jc w:val="center"/>
        <w:rPr>
          <w:b/>
          <w:szCs w:val="24"/>
          <w:lang w:val="lt-LT"/>
        </w:rPr>
      </w:pPr>
    </w:p>
    <w:p w14:paraId="37184F66" w14:textId="77777777" w:rsidR="00A3335C" w:rsidRPr="00A45B13" w:rsidRDefault="00A3335C" w:rsidP="00AD1AAF">
      <w:pPr>
        <w:spacing w:after="0" w:line="240" w:lineRule="auto"/>
        <w:jc w:val="center"/>
        <w:rPr>
          <w:b/>
          <w:szCs w:val="24"/>
          <w:lang w:val="lt-LT"/>
        </w:rPr>
      </w:pPr>
    </w:p>
    <w:p w14:paraId="3AAAC32A" w14:textId="77777777" w:rsidR="00A3335C" w:rsidRPr="00A45B13" w:rsidRDefault="00A3335C" w:rsidP="00AD1AAF">
      <w:pPr>
        <w:spacing w:after="0" w:line="240" w:lineRule="auto"/>
        <w:jc w:val="center"/>
        <w:rPr>
          <w:b/>
          <w:szCs w:val="24"/>
          <w:lang w:val="lt-LT"/>
        </w:rPr>
      </w:pPr>
    </w:p>
    <w:p w14:paraId="440DE432" w14:textId="77777777" w:rsidR="00A3335C" w:rsidRPr="00A45B13" w:rsidRDefault="00A3335C" w:rsidP="00AD1AAF">
      <w:pPr>
        <w:spacing w:after="0" w:line="240" w:lineRule="auto"/>
        <w:jc w:val="center"/>
        <w:rPr>
          <w:b/>
          <w:szCs w:val="24"/>
          <w:lang w:val="lt-LT"/>
        </w:rPr>
      </w:pPr>
    </w:p>
    <w:p w14:paraId="63F82602" w14:textId="77777777" w:rsidR="00A3335C" w:rsidRPr="00A45B13" w:rsidRDefault="00A3335C" w:rsidP="00AD1AAF">
      <w:pPr>
        <w:spacing w:after="0" w:line="240" w:lineRule="auto"/>
        <w:jc w:val="center"/>
        <w:rPr>
          <w:b/>
          <w:szCs w:val="24"/>
          <w:lang w:val="lt-LT"/>
        </w:rPr>
      </w:pPr>
    </w:p>
    <w:p w14:paraId="41D6FE62" w14:textId="77777777" w:rsidR="00A3335C" w:rsidRPr="00A45B13" w:rsidRDefault="00A3335C" w:rsidP="00AD1AAF">
      <w:pPr>
        <w:spacing w:after="0" w:line="240" w:lineRule="auto"/>
        <w:jc w:val="center"/>
        <w:rPr>
          <w:b/>
          <w:szCs w:val="24"/>
          <w:lang w:val="lt-LT"/>
        </w:rPr>
      </w:pPr>
    </w:p>
    <w:p w14:paraId="6FE9BF67" w14:textId="77777777" w:rsidR="00A3335C" w:rsidRPr="00A45B13" w:rsidRDefault="00A3335C" w:rsidP="00AD1AAF">
      <w:pPr>
        <w:spacing w:after="0" w:line="240" w:lineRule="auto"/>
        <w:jc w:val="center"/>
        <w:rPr>
          <w:b/>
          <w:szCs w:val="24"/>
          <w:lang w:val="lt-LT"/>
        </w:rPr>
      </w:pPr>
    </w:p>
    <w:p w14:paraId="7560CF65" w14:textId="77777777" w:rsidR="00A3335C" w:rsidRPr="00A45B13" w:rsidRDefault="00A3335C" w:rsidP="00AD1AAF">
      <w:pPr>
        <w:spacing w:after="0" w:line="240" w:lineRule="auto"/>
        <w:jc w:val="center"/>
        <w:rPr>
          <w:b/>
          <w:szCs w:val="24"/>
          <w:lang w:val="lt-LT"/>
        </w:rPr>
      </w:pPr>
    </w:p>
    <w:p w14:paraId="1E0154FF" w14:textId="77777777" w:rsidR="00A3335C" w:rsidRPr="00A45B13" w:rsidRDefault="00A3335C" w:rsidP="00AD1AAF">
      <w:pPr>
        <w:spacing w:after="0" w:line="240" w:lineRule="auto"/>
        <w:jc w:val="center"/>
        <w:rPr>
          <w:b/>
          <w:szCs w:val="24"/>
          <w:lang w:val="lt-LT"/>
        </w:rPr>
      </w:pPr>
    </w:p>
    <w:p w14:paraId="3426857E" w14:textId="77777777" w:rsidR="00A3335C" w:rsidRPr="00A45B13" w:rsidRDefault="00A3335C" w:rsidP="00AD1AAF">
      <w:pPr>
        <w:spacing w:after="0" w:line="240" w:lineRule="auto"/>
        <w:jc w:val="center"/>
        <w:rPr>
          <w:b/>
          <w:szCs w:val="24"/>
          <w:lang w:val="lt-LT"/>
        </w:rPr>
      </w:pPr>
    </w:p>
    <w:p w14:paraId="44DBF7DB" w14:textId="77777777" w:rsidR="00A3335C" w:rsidRPr="00A45B13" w:rsidRDefault="00A3335C" w:rsidP="00AD1AAF">
      <w:pPr>
        <w:spacing w:after="0" w:line="240" w:lineRule="auto"/>
        <w:jc w:val="center"/>
        <w:rPr>
          <w:b/>
          <w:szCs w:val="24"/>
          <w:lang w:val="lt-LT"/>
        </w:rPr>
      </w:pPr>
    </w:p>
    <w:p w14:paraId="45C07888" w14:textId="77777777" w:rsidR="00A3335C" w:rsidRPr="00A45B13" w:rsidRDefault="00A3335C" w:rsidP="00AD1AAF">
      <w:pPr>
        <w:spacing w:after="0" w:line="240" w:lineRule="auto"/>
        <w:jc w:val="center"/>
        <w:rPr>
          <w:b/>
          <w:szCs w:val="24"/>
          <w:lang w:val="lt-LT"/>
        </w:rPr>
      </w:pPr>
    </w:p>
    <w:p w14:paraId="03DCC96F" w14:textId="77777777" w:rsidR="00A3335C" w:rsidRPr="00A45B13" w:rsidRDefault="00A3335C" w:rsidP="00AD1AAF">
      <w:pPr>
        <w:spacing w:after="0" w:line="240" w:lineRule="auto"/>
        <w:jc w:val="center"/>
        <w:rPr>
          <w:b/>
          <w:szCs w:val="24"/>
          <w:lang w:val="lt-LT"/>
        </w:rPr>
      </w:pPr>
    </w:p>
    <w:p w14:paraId="30A1AA69" w14:textId="77777777" w:rsidR="00A3335C" w:rsidRPr="00A45B13" w:rsidRDefault="00A3335C" w:rsidP="00AD1AAF">
      <w:pPr>
        <w:spacing w:after="0" w:line="240" w:lineRule="auto"/>
        <w:jc w:val="center"/>
        <w:rPr>
          <w:b/>
          <w:szCs w:val="24"/>
          <w:lang w:val="lt-LT"/>
        </w:rPr>
        <w:sectPr w:rsidR="00A3335C" w:rsidRPr="00A45B13" w:rsidSect="00A3335C">
          <w:headerReference w:type="default" r:id="rId9"/>
          <w:headerReference w:type="first" r:id="rId10"/>
          <w:pgSz w:w="16838" w:h="11906" w:orient="landscape" w:code="9"/>
          <w:pgMar w:top="567" w:right="1134" w:bottom="1701" w:left="1134" w:header="567" w:footer="567" w:gutter="0"/>
          <w:cols w:space="708"/>
          <w:titlePg/>
          <w:docGrid w:linePitch="326"/>
        </w:sectPr>
      </w:pPr>
    </w:p>
    <w:p w14:paraId="56975534" w14:textId="2DA7AFF3" w:rsidR="00AD1AAF" w:rsidRPr="00A45B13" w:rsidRDefault="00486A38" w:rsidP="00AD1AAF">
      <w:pPr>
        <w:spacing w:after="0" w:line="240" w:lineRule="auto"/>
        <w:ind w:firstLine="5103"/>
        <w:rPr>
          <w:rFonts w:cs="Times New Roman"/>
          <w:szCs w:val="24"/>
          <w:lang w:val="lt-LT"/>
        </w:rPr>
      </w:pPr>
      <w:r>
        <w:rPr>
          <w:rFonts w:cs="Times New Roman"/>
          <w:szCs w:val="24"/>
          <w:lang w:val="lt-LT"/>
        </w:rPr>
        <w:lastRenderedPageBreak/>
        <w:t>R</w:t>
      </w:r>
      <w:r w:rsidR="00AD1AAF" w:rsidRPr="00A45B13">
        <w:rPr>
          <w:rFonts w:cs="Times New Roman"/>
          <w:szCs w:val="24"/>
          <w:lang w:val="lt-LT"/>
        </w:rPr>
        <w:t>okiškio rajono savivaldybės</w:t>
      </w:r>
    </w:p>
    <w:p w14:paraId="56975535"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prioritetinių renginių sąrašo sudarymo</w:t>
      </w:r>
    </w:p>
    <w:p w14:paraId="56975536" w14:textId="77777777" w:rsidR="00AD1AAF" w:rsidRPr="00A45B13" w:rsidRDefault="00AD1AAF" w:rsidP="00AD1AAF">
      <w:pPr>
        <w:spacing w:after="0" w:line="240" w:lineRule="auto"/>
        <w:ind w:firstLine="5103"/>
        <w:rPr>
          <w:szCs w:val="24"/>
          <w:lang w:val="lt-LT" w:eastAsia="ru-RU"/>
        </w:rPr>
      </w:pPr>
      <w:r w:rsidRPr="00A45B13">
        <w:rPr>
          <w:rFonts w:cs="Times New Roman"/>
          <w:szCs w:val="24"/>
          <w:lang w:val="lt-LT"/>
        </w:rPr>
        <w:t>ir finansavimo tvarkos aprašo</w:t>
      </w:r>
    </w:p>
    <w:p w14:paraId="56975537" w14:textId="77777777" w:rsidR="00AD1AAF" w:rsidRPr="00A45B13" w:rsidRDefault="00AD1AAF" w:rsidP="00AD1AAF">
      <w:pPr>
        <w:spacing w:after="0" w:line="240" w:lineRule="auto"/>
        <w:ind w:firstLine="5103"/>
        <w:rPr>
          <w:szCs w:val="24"/>
          <w:lang w:val="lt-LT" w:eastAsia="ru-RU"/>
        </w:rPr>
      </w:pPr>
      <w:r w:rsidRPr="00A45B13">
        <w:rPr>
          <w:szCs w:val="24"/>
          <w:lang w:val="lt-LT" w:eastAsia="ru-RU"/>
        </w:rPr>
        <w:t>3 priedas</w:t>
      </w:r>
    </w:p>
    <w:p w14:paraId="56975538" w14:textId="77777777" w:rsidR="00AD1AAF" w:rsidRPr="00A45B13" w:rsidRDefault="00AD1AAF" w:rsidP="00AD1AAF">
      <w:pPr>
        <w:spacing w:after="0" w:line="240" w:lineRule="auto"/>
        <w:jc w:val="center"/>
        <w:rPr>
          <w:rFonts w:cs="Times New Roman"/>
          <w:b/>
          <w:szCs w:val="24"/>
          <w:lang w:val="lt-LT"/>
        </w:rPr>
      </w:pPr>
    </w:p>
    <w:p w14:paraId="56975539" w14:textId="77777777" w:rsidR="00AD1AAF" w:rsidRPr="00A45B13" w:rsidRDefault="00AD1AAF" w:rsidP="00AD1AAF">
      <w:pPr>
        <w:spacing w:after="0" w:line="240" w:lineRule="auto"/>
        <w:jc w:val="center"/>
        <w:rPr>
          <w:b/>
          <w:szCs w:val="24"/>
          <w:lang w:val="lt-LT"/>
        </w:rPr>
      </w:pPr>
      <w:r w:rsidRPr="00A45B13">
        <w:rPr>
          <w:rFonts w:cs="Times New Roman"/>
          <w:b/>
          <w:szCs w:val="24"/>
          <w:lang w:val="lt-LT"/>
        </w:rPr>
        <w:t>ROKIŠKIO RAJONO SAVIVALDYBĖS PRIORITETINIO RENGINIO ĮGYVENDINIMO</w:t>
      </w:r>
      <w:r w:rsidRPr="00A45B13">
        <w:rPr>
          <w:b/>
          <w:szCs w:val="24"/>
          <w:lang w:val="lt-LT"/>
        </w:rPr>
        <w:t xml:space="preserve"> ATASKAITA</w:t>
      </w:r>
    </w:p>
    <w:p w14:paraId="5697553A" w14:textId="77777777" w:rsidR="00AD1AAF" w:rsidRPr="00A45B13" w:rsidRDefault="00AD1AAF" w:rsidP="00AD1AAF">
      <w:pPr>
        <w:spacing w:after="0" w:line="240" w:lineRule="auto"/>
        <w:ind w:hanging="5100"/>
        <w:jc w:val="center"/>
        <w:rPr>
          <w:szCs w:val="24"/>
          <w:lang w:val="lt-LT"/>
        </w:rPr>
      </w:pPr>
    </w:p>
    <w:p w14:paraId="5697553B" w14:textId="77777777" w:rsidR="00AD1AAF" w:rsidRPr="00A45B13" w:rsidRDefault="00AD1AAF" w:rsidP="00AD1AAF">
      <w:pPr>
        <w:spacing w:after="0" w:line="240" w:lineRule="auto"/>
        <w:jc w:val="center"/>
        <w:rPr>
          <w:szCs w:val="24"/>
          <w:lang w:val="lt-LT"/>
        </w:rPr>
      </w:pPr>
      <w:r w:rsidRPr="00A45B13">
        <w:rPr>
          <w:szCs w:val="24"/>
          <w:lang w:val="lt-LT"/>
        </w:rPr>
        <w:t>__________________________________________________</w:t>
      </w:r>
    </w:p>
    <w:p w14:paraId="5697553C" w14:textId="77777777" w:rsidR="00AD1AAF" w:rsidRPr="00A45B13" w:rsidRDefault="00AD1AAF" w:rsidP="00AD1AAF">
      <w:pPr>
        <w:tabs>
          <w:tab w:val="left" w:pos="1620"/>
        </w:tabs>
        <w:spacing w:after="0" w:line="240" w:lineRule="auto"/>
        <w:jc w:val="center"/>
        <w:rPr>
          <w:i/>
          <w:sz w:val="20"/>
          <w:lang w:val="lt-LT"/>
        </w:rPr>
      </w:pPr>
      <w:r w:rsidRPr="00A45B13">
        <w:rPr>
          <w:i/>
          <w:sz w:val="20"/>
          <w:lang w:val="lt-LT"/>
        </w:rPr>
        <w:t>(Renginio organizatoriaus pavadinimas, kodas)</w:t>
      </w:r>
    </w:p>
    <w:p w14:paraId="5697553D" w14:textId="77777777" w:rsidR="00AD1AAF" w:rsidRPr="00A45B13" w:rsidRDefault="00AD1AAF" w:rsidP="00AD1AAF">
      <w:pPr>
        <w:spacing w:after="0" w:line="240" w:lineRule="auto"/>
        <w:jc w:val="center"/>
        <w:rPr>
          <w:szCs w:val="24"/>
          <w:lang w:val="lt-LT"/>
        </w:rPr>
      </w:pPr>
      <w:r w:rsidRPr="00A45B13">
        <w:rPr>
          <w:szCs w:val="24"/>
          <w:lang w:val="lt-LT"/>
        </w:rPr>
        <w:t>__________________________________________________</w:t>
      </w:r>
    </w:p>
    <w:p w14:paraId="5697553E" w14:textId="77777777" w:rsidR="00AD1AAF" w:rsidRPr="00A45B13" w:rsidRDefault="00AD1AAF" w:rsidP="00AD1AAF">
      <w:pPr>
        <w:spacing w:after="0" w:line="240" w:lineRule="auto"/>
        <w:jc w:val="center"/>
        <w:rPr>
          <w:sz w:val="20"/>
          <w:lang w:val="lt-LT"/>
        </w:rPr>
      </w:pPr>
      <w:r w:rsidRPr="00A45B13">
        <w:rPr>
          <w:i/>
          <w:sz w:val="20"/>
          <w:lang w:val="lt-LT"/>
        </w:rPr>
        <w:t xml:space="preserve"> (Adresas, telefonas, el. pašto adresas</w:t>
      </w:r>
      <w:r w:rsidRPr="00A45B13">
        <w:rPr>
          <w:sz w:val="20"/>
          <w:lang w:val="lt-LT"/>
        </w:rPr>
        <w:t>)</w:t>
      </w:r>
    </w:p>
    <w:p w14:paraId="5697553F" w14:textId="77777777" w:rsidR="00AD1AAF" w:rsidRPr="00A45B13" w:rsidRDefault="00AD1AAF" w:rsidP="00AD1AAF">
      <w:pPr>
        <w:spacing w:after="0" w:line="240" w:lineRule="auto"/>
        <w:jc w:val="center"/>
        <w:rPr>
          <w:szCs w:val="24"/>
          <w:lang w:val="lt-LT"/>
        </w:rPr>
      </w:pPr>
    </w:p>
    <w:p w14:paraId="56975540" w14:textId="77777777" w:rsidR="00AD1AAF" w:rsidRPr="00A45B13" w:rsidRDefault="00AD1AAF" w:rsidP="00AD1AAF">
      <w:pPr>
        <w:spacing w:after="0" w:line="240" w:lineRule="auto"/>
        <w:jc w:val="center"/>
        <w:rPr>
          <w:szCs w:val="24"/>
          <w:lang w:val="lt-LT"/>
        </w:rPr>
      </w:pPr>
    </w:p>
    <w:p w14:paraId="56975541" w14:textId="77777777" w:rsidR="00AD1AAF" w:rsidRPr="00A45B13" w:rsidRDefault="00AD1AAF" w:rsidP="00AD1AAF">
      <w:pPr>
        <w:spacing w:after="0" w:line="240" w:lineRule="auto"/>
        <w:rPr>
          <w:szCs w:val="24"/>
          <w:lang w:val="lt-LT"/>
        </w:rPr>
      </w:pPr>
      <w:r w:rsidRPr="00A45B13">
        <w:rPr>
          <w:szCs w:val="24"/>
          <w:lang w:val="lt-LT"/>
        </w:rPr>
        <w:t>Rokiškio rajono savivaldybės administracijai</w:t>
      </w:r>
    </w:p>
    <w:p w14:paraId="56975542" w14:textId="77777777" w:rsidR="00AD1AAF" w:rsidRPr="00A45B13" w:rsidRDefault="00AD1AAF" w:rsidP="00AD1AAF">
      <w:pPr>
        <w:spacing w:after="0" w:line="240" w:lineRule="auto"/>
        <w:rPr>
          <w:szCs w:val="24"/>
          <w:u w:val="single"/>
          <w:lang w:val="lt-LT"/>
        </w:rPr>
      </w:pPr>
      <w:r w:rsidRPr="00A45B13">
        <w:rPr>
          <w:szCs w:val="24"/>
          <w:lang w:val="lt-LT"/>
        </w:rPr>
        <w:t>_____________________________________________________________________________</w:t>
      </w:r>
    </w:p>
    <w:p w14:paraId="56975543" w14:textId="77777777" w:rsidR="00AD1AAF" w:rsidRPr="00A45B13" w:rsidRDefault="00AD1AAF" w:rsidP="00AD1AAF">
      <w:pPr>
        <w:spacing w:after="0" w:line="240" w:lineRule="auto"/>
        <w:jc w:val="center"/>
        <w:rPr>
          <w:i/>
          <w:sz w:val="20"/>
          <w:lang w:val="lt-LT"/>
        </w:rPr>
      </w:pPr>
      <w:r w:rsidRPr="00A45B13">
        <w:rPr>
          <w:i/>
          <w:sz w:val="20"/>
          <w:lang w:val="lt-LT"/>
        </w:rPr>
        <w:t>(renginio pavadinimas)</w:t>
      </w:r>
    </w:p>
    <w:p w14:paraId="56975544" w14:textId="77777777" w:rsidR="00AD1AAF" w:rsidRPr="00A45B13" w:rsidRDefault="00AD1AAF" w:rsidP="00AD1AAF">
      <w:pPr>
        <w:spacing w:after="0" w:line="240" w:lineRule="auto"/>
        <w:jc w:val="both"/>
        <w:rPr>
          <w:szCs w:val="24"/>
          <w:u w:val="single"/>
          <w:lang w:val="lt-LT"/>
        </w:rPr>
      </w:pPr>
    </w:p>
    <w:p w14:paraId="56975545" w14:textId="77777777" w:rsidR="00AD1AAF" w:rsidRPr="00A45B13" w:rsidRDefault="00AD1AAF" w:rsidP="00AD1AAF">
      <w:pPr>
        <w:spacing w:after="0" w:line="240" w:lineRule="auto"/>
        <w:jc w:val="center"/>
        <w:rPr>
          <w:szCs w:val="24"/>
          <w:lang w:val="lt-LT"/>
        </w:rPr>
      </w:pPr>
      <w:r w:rsidRPr="00A45B13">
        <w:rPr>
          <w:szCs w:val="24"/>
          <w:u w:val="single"/>
          <w:lang w:val="lt-LT"/>
        </w:rPr>
        <w:tab/>
      </w:r>
      <w:r w:rsidRPr="00A45B13">
        <w:rPr>
          <w:szCs w:val="24"/>
          <w:lang w:val="lt-LT"/>
        </w:rPr>
        <w:t xml:space="preserve"> </w:t>
      </w:r>
      <w:r w:rsidRPr="00A45B13">
        <w:rPr>
          <w:i/>
          <w:sz w:val="20"/>
          <w:lang w:val="lt-LT"/>
        </w:rPr>
        <w:t>(Data)</w:t>
      </w:r>
      <w:r w:rsidRPr="00A45B13">
        <w:rPr>
          <w:szCs w:val="24"/>
          <w:lang w:val="lt-LT"/>
        </w:rPr>
        <w:t xml:space="preserve">   Nr. </w:t>
      </w:r>
      <w:r w:rsidRPr="00A45B13">
        <w:rPr>
          <w:szCs w:val="24"/>
          <w:u w:val="single"/>
          <w:lang w:val="lt-LT"/>
        </w:rPr>
        <w:tab/>
      </w:r>
      <w:r w:rsidRPr="00A45B13">
        <w:rPr>
          <w:szCs w:val="24"/>
          <w:lang w:val="lt-LT"/>
        </w:rPr>
        <w:tab/>
      </w:r>
    </w:p>
    <w:p w14:paraId="56975546" w14:textId="77777777" w:rsidR="00AD1AAF" w:rsidRPr="00A45B13" w:rsidRDefault="00AD1AAF" w:rsidP="00AD1AAF">
      <w:pPr>
        <w:spacing w:after="0" w:line="240" w:lineRule="auto"/>
        <w:rPr>
          <w:i/>
          <w:sz w:val="20"/>
          <w:lang w:val="lt-LT"/>
        </w:rPr>
      </w:pPr>
      <w:r w:rsidRPr="00A45B13">
        <w:rPr>
          <w:i/>
          <w:sz w:val="20"/>
          <w:lang w:val="lt-LT"/>
        </w:rPr>
        <w:t xml:space="preserve">                                                                             </w:t>
      </w:r>
    </w:p>
    <w:p w14:paraId="56975547" w14:textId="77777777" w:rsidR="00AD1AAF" w:rsidRPr="00A45B13" w:rsidRDefault="00AD1AAF" w:rsidP="00AD1AAF">
      <w:pPr>
        <w:spacing w:after="0" w:line="240" w:lineRule="auto"/>
        <w:jc w:val="both"/>
        <w:rPr>
          <w:szCs w:val="24"/>
          <w:lang w:val="lt-LT"/>
        </w:rPr>
      </w:pPr>
      <w:r w:rsidRPr="00A45B13">
        <w:rPr>
          <w:szCs w:val="24"/>
          <w:lang w:val="lt-LT"/>
        </w:rPr>
        <w:t xml:space="preserve">Programa: ,,Kultūros, sporto, bendruomenės, vaikų ir jaunimo gyvenimo aktyvinimas“. </w:t>
      </w:r>
    </w:p>
    <w:p w14:paraId="56975548" w14:textId="77777777" w:rsidR="00AD1AAF" w:rsidRPr="00C7382A" w:rsidRDefault="00AD1AAF" w:rsidP="00AD1AAF">
      <w:pPr>
        <w:spacing w:after="0" w:line="240" w:lineRule="auto"/>
        <w:rPr>
          <w:strike/>
          <w:szCs w:val="24"/>
          <w:lang w:val="lt-LT"/>
        </w:rPr>
      </w:pPr>
      <w:r w:rsidRPr="00C7382A">
        <w:rPr>
          <w:strike/>
          <w:szCs w:val="24"/>
          <w:lang w:val="lt-LT"/>
        </w:rPr>
        <w:t xml:space="preserve">Priemonė: ,,Rajono renginių programa“ </w:t>
      </w:r>
    </w:p>
    <w:p w14:paraId="56975549" w14:textId="77777777" w:rsidR="00AD1AAF" w:rsidRPr="00C7382A" w:rsidRDefault="00AD1AAF" w:rsidP="00AD1AAF">
      <w:pPr>
        <w:spacing w:after="0" w:line="240" w:lineRule="auto"/>
        <w:jc w:val="both"/>
        <w:rPr>
          <w:i/>
          <w:strike/>
          <w:szCs w:val="24"/>
          <w:lang w:val="lt-LT"/>
        </w:rPr>
      </w:pPr>
      <w:r w:rsidRPr="00C7382A">
        <w:rPr>
          <w:strike/>
          <w:szCs w:val="24"/>
          <w:lang w:val="lt-LT"/>
        </w:rPr>
        <w:t>Priemonės kodas 03.1.1.02</w:t>
      </w:r>
    </w:p>
    <w:p w14:paraId="5697554A" w14:textId="77777777" w:rsidR="00AD1AAF" w:rsidRPr="00A45B13" w:rsidRDefault="00AD1AAF" w:rsidP="00AD1AAF">
      <w:pPr>
        <w:spacing w:after="0" w:line="240" w:lineRule="auto"/>
        <w:ind w:right="-546"/>
        <w:rPr>
          <w:i/>
          <w:sz w:val="20"/>
          <w:lang w:val="lt-LT"/>
        </w:rPr>
      </w:pPr>
      <w:r w:rsidRPr="00A45B13">
        <w:rPr>
          <w:szCs w:val="24"/>
          <w:lang w:val="lt-LT"/>
        </w:rPr>
        <w:t>Sutartyje (</w:t>
      </w:r>
      <w:r w:rsidRPr="00A45B13">
        <w:rPr>
          <w:szCs w:val="24"/>
          <w:u w:val="single"/>
          <w:lang w:val="lt-LT"/>
        </w:rPr>
        <w:tab/>
      </w:r>
      <w:r w:rsidRPr="00A45B13">
        <w:rPr>
          <w:szCs w:val="24"/>
          <w:u w:val="single"/>
          <w:lang w:val="lt-LT"/>
        </w:rPr>
        <w:tab/>
        <w:t>(</w:t>
      </w:r>
      <w:r w:rsidRPr="00A45B13">
        <w:rPr>
          <w:i/>
          <w:sz w:val="20"/>
          <w:szCs w:val="20"/>
          <w:u w:val="single"/>
          <w:lang w:val="lt-LT"/>
        </w:rPr>
        <w:t>Data</w:t>
      </w:r>
      <w:r w:rsidRPr="00A45B13">
        <w:rPr>
          <w:szCs w:val="24"/>
          <w:u w:val="single"/>
          <w:lang w:val="lt-LT"/>
        </w:rPr>
        <w:t>)</w:t>
      </w:r>
      <w:r w:rsidRPr="00A45B13">
        <w:rPr>
          <w:szCs w:val="24"/>
          <w:lang w:val="lt-LT"/>
        </w:rPr>
        <w:t xml:space="preserve"> Nr. </w:t>
      </w:r>
      <w:r w:rsidRPr="00A45B13">
        <w:rPr>
          <w:szCs w:val="24"/>
          <w:u w:val="single"/>
          <w:lang w:val="lt-LT"/>
        </w:rPr>
        <w:tab/>
      </w:r>
      <w:r w:rsidRPr="00A45B13">
        <w:rPr>
          <w:szCs w:val="24"/>
          <w:lang w:val="lt-LT"/>
        </w:rPr>
        <w:t>) nurodytas ataskaitos pateikimo terminas:</w:t>
      </w:r>
      <w:r w:rsidRPr="00A45B13">
        <w:rPr>
          <w:szCs w:val="24"/>
          <w:u w:val="single"/>
          <w:lang w:val="lt-LT"/>
        </w:rPr>
        <w:tab/>
        <w:t xml:space="preserve">     </w:t>
      </w:r>
      <w:r w:rsidRPr="00A45B13">
        <w:rPr>
          <w:szCs w:val="24"/>
          <w:u w:val="single"/>
          <w:lang w:val="lt-LT"/>
        </w:rPr>
        <w:tab/>
      </w:r>
      <w:r w:rsidRPr="00A45B13">
        <w:rPr>
          <w:i/>
          <w:sz w:val="20"/>
          <w:lang w:val="lt-LT"/>
        </w:rPr>
        <w:t>(Data)</w:t>
      </w:r>
    </w:p>
    <w:p w14:paraId="5697554B" w14:textId="77777777" w:rsidR="00AD1AAF" w:rsidRPr="00A45B13" w:rsidRDefault="00AD1AAF" w:rsidP="00AD1AAF">
      <w:pPr>
        <w:spacing w:after="0" w:line="240" w:lineRule="auto"/>
        <w:jc w:val="both"/>
        <w:rPr>
          <w:b/>
          <w:szCs w:val="24"/>
          <w:lang w:val="lt-LT"/>
        </w:rPr>
      </w:pPr>
    </w:p>
    <w:tbl>
      <w:tblPr>
        <w:tblW w:w="5000" w:type="pct"/>
        <w:tblLook w:val="0000" w:firstRow="0" w:lastRow="0" w:firstColumn="0" w:lastColumn="0" w:noHBand="0" w:noVBand="0"/>
      </w:tblPr>
      <w:tblGrid>
        <w:gridCol w:w="4718"/>
        <w:gridCol w:w="5136"/>
      </w:tblGrid>
      <w:tr w:rsidR="00AD1AAF" w:rsidRPr="00A45B13" w14:paraId="5697554F" w14:textId="77777777" w:rsidTr="009C7093">
        <w:tc>
          <w:tcPr>
            <w:tcW w:w="2394" w:type="pct"/>
            <w:tcBorders>
              <w:top w:val="single" w:sz="4" w:space="0" w:color="000000"/>
              <w:left w:val="single" w:sz="4" w:space="0" w:color="000000"/>
              <w:bottom w:val="single" w:sz="4" w:space="0" w:color="000000"/>
            </w:tcBorders>
            <w:shd w:val="clear" w:color="auto" w:fill="auto"/>
          </w:tcPr>
          <w:p w14:paraId="5697554C" w14:textId="77777777" w:rsidR="00AD1AAF" w:rsidRPr="00A45B13" w:rsidRDefault="00AD1AAF" w:rsidP="009C7093">
            <w:pPr>
              <w:snapToGrid w:val="0"/>
              <w:spacing w:after="0" w:line="240" w:lineRule="auto"/>
              <w:rPr>
                <w:szCs w:val="24"/>
                <w:lang w:val="lt-LT"/>
              </w:rPr>
            </w:pPr>
            <w:r w:rsidRPr="00A45B13">
              <w:rPr>
                <w:szCs w:val="24"/>
                <w:lang w:val="lt-LT"/>
              </w:rPr>
              <w:t>Renginio pavadinimas</w:t>
            </w:r>
          </w:p>
          <w:p w14:paraId="5697554D" w14:textId="77777777" w:rsidR="00AD1AAF" w:rsidRPr="00A45B13" w:rsidRDefault="00AD1AAF" w:rsidP="009C7093">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4E" w14:textId="77777777" w:rsidR="00AD1AAF" w:rsidRPr="00A45B13" w:rsidRDefault="00AD1AAF" w:rsidP="009C7093">
            <w:pPr>
              <w:snapToGrid w:val="0"/>
              <w:spacing w:after="0" w:line="240" w:lineRule="auto"/>
              <w:rPr>
                <w:b/>
                <w:szCs w:val="24"/>
                <w:lang w:val="lt-LT"/>
              </w:rPr>
            </w:pPr>
          </w:p>
        </w:tc>
      </w:tr>
      <w:tr w:rsidR="00AD1AAF" w:rsidRPr="00A45B13" w14:paraId="56975553" w14:textId="77777777" w:rsidTr="009C7093">
        <w:trPr>
          <w:trHeight w:val="275"/>
        </w:trPr>
        <w:tc>
          <w:tcPr>
            <w:tcW w:w="2394" w:type="pct"/>
            <w:tcBorders>
              <w:top w:val="single" w:sz="4" w:space="0" w:color="000000"/>
              <w:left w:val="single" w:sz="4" w:space="0" w:color="000000"/>
              <w:bottom w:val="single" w:sz="4" w:space="0" w:color="000000"/>
            </w:tcBorders>
            <w:shd w:val="clear" w:color="auto" w:fill="auto"/>
          </w:tcPr>
          <w:p w14:paraId="56975550" w14:textId="77777777" w:rsidR="00AD1AAF" w:rsidRPr="00A45B13" w:rsidRDefault="00AD1AAF" w:rsidP="009C7093">
            <w:pPr>
              <w:snapToGrid w:val="0"/>
              <w:spacing w:after="0" w:line="240" w:lineRule="auto"/>
              <w:rPr>
                <w:szCs w:val="24"/>
                <w:lang w:val="lt-LT"/>
              </w:rPr>
            </w:pPr>
            <w:r w:rsidRPr="00A45B13">
              <w:rPr>
                <w:szCs w:val="24"/>
                <w:lang w:val="lt-LT"/>
              </w:rPr>
              <w:t>Faktinė įgyvendinto renginio data (-</w:t>
            </w:r>
            <w:proofErr w:type="spellStart"/>
            <w:r w:rsidRPr="00A45B13">
              <w:rPr>
                <w:szCs w:val="24"/>
                <w:lang w:val="lt-LT"/>
              </w:rPr>
              <w:t>os</w:t>
            </w:r>
            <w:proofErr w:type="spellEnd"/>
            <w:r w:rsidRPr="00A45B13">
              <w:rPr>
                <w:szCs w:val="24"/>
                <w:lang w:val="lt-LT"/>
              </w:rPr>
              <w:t>)</w:t>
            </w:r>
          </w:p>
          <w:p w14:paraId="56975551" w14:textId="77777777" w:rsidR="00AD1AAF" w:rsidRPr="00A45B13" w:rsidRDefault="00AD1AAF" w:rsidP="009C7093">
            <w:pPr>
              <w:snapToGrid w:val="0"/>
              <w:spacing w:after="0" w:line="240" w:lineRule="auto"/>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52" w14:textId="77777777" w:rsidR="00AD1AAF" w:rsidRPr="00A45B13" w:rsidRDefault="00AD1AAF" w:rsidP="009C7093">
            <w:pPr>
              <w:snapToGrid w:val="0"/>
              <w:spacing w:after="0" w:line="240" w:lineRule="auto"/>
              <w:rPr>
                <w:b/>
                <w:szCs w:val="24"/>
                <w:lang w:val="lt-LT"/>
              </w:rPr>
            </w:pPr>
          </w:p>
        </w:tc>
      </w:tr>
    </w:tbl>
    <w:p w14:paraId="56975554" w14:textId="77777777" w:rsidR="00AD1AAF" w:rsidRPr="00A45B13" w:rsidRDefault="00AD1AAF" w:rsidP="00AD1AAF">
      <w:pPr>
        <w:spacing w:after="0" w:line="240" w:lineRule="auto"/>
        <w:jc w:val="both"/>
        <w:rPr>
          <w:szCs w:val="24"/>
          <w:lang w:val="lt-LT"/>
        </w:rPr>
      </w:pPr>
    </w:p>
    <w:tbl>
      <w:tblPr>
        <w:tblStyle w:val="Lentelstinklelis"/>
        <w:tblW w:w="0" w:type="auto"/>
        <w:tblLook w:val="04A0" w:firstRow="1" w:lastRow="0" w:firstColumn="1" w:lastColumn="0" w:noHBand="0" w:noVBand="1"/>
      </w:tblPr>
      <w:tblGrid>
        <w:gridCol w:w="9854"/>
      </w:tblGrid>
      <w:tr w:rsidR="00AD1AAF" w:rsidRPr="004507AA" w14:paraId="56975557" w14:textId="77777777" w:rsidTr="009C7093">
        <w:tc>
          <w:tcPr>
            <w:tcW w:w="9854" w:type="dxa"/>
          </w:tcPr>
          <w:p w14:paraId="56975555" w14:textId="77777777" w:rsidR="00AD1AAF" w:rsidRPr="00A45B13" w:rsidRDefault="00AD1AAF" w:rsidP="009C7093">
            <w:pPr>
              <w:rPr>
                <w:rFonts w:ascii="Palemonas" w:hAnsi="Palemonas"/>
                <w:lang w:val="lt-LT"/>
              </w:rPr>
            </w:pPr>
            <w:r w:rsidRPr="00A45B13">
              <w:rPr>
                <w:rFonts w:ascii="Palemonas" w:hAnsi="Palemonas"/>
                <w:lang w:val="lt-LT"/>
              </w:rPr>
              <w:t>Renginio prieinamumo apibūdinimas (kaina, savaitės diena, valanda, žiūrovo pavėžėjimas, privažiavimas, pėsčiųjų takai ir pan.)</w:t>
            </w:r>
          </w:p>
          <w:p w14:paraId="56975556" w14:textId="77777777" w:rsidR="00AD1AAF" w:rsidRPr="00A45B13" w:rsidRDefault="00AD1AAF" w:rsidP="009C7093">
            <w:pPr>
              <w:rPr>
                <w:rFonts w:ascii="Palemonas" w:hAnsi="Palemonas"/>
                <w:lang w:val="lt-LT"/>
              </w:rPr>
            </w:pPr>
          </w:p>
        </w:tc>
      </w:tr>
      <w:tr w:rsidR="00AD1AAF" w:rsidRPr="004507AA" w14:paraId="5697555A" w14:textId="77777777" w:rsidTr="009C7093">
        <w:tc>
          <w:tcPr>
            <w:tcW w:w="9854" w:type="dxa"/>
          </w:tcPr>
          <w:p w14:paraId="56975558" w14:textId="77777777" w:rsidR="00AD1AAF" w:rsidRPr="00A45B13" w:rsidRDefault="00AD1AAF" w:rsidP="009C7093">
            <w:pPr>
              <w:rPr>
                <w:rFonts w:ascii="Palemonas" w:hAnsi="Palemonas"/>
                <w:lang w:val="lt-LT"/>
              </w:rPr>
            </w:pPr>
            <w:r w:rsidRPr="00A45B13">
              <w:rPr>
                <w:rFonts w:ascii="Palemonas" w:hAnsi="Palemonas"/>
                <w:lang w:val="lt-LT"/>
              </w:rPr>
              <w:t>Renginyje dirbusių darbuotojų, dalyvavusių meno mėgėjų,  savanorių skaičius (pateikti kiekvieno atskirai)</w:t>
            </w:r>
          </w:p>
          <w:p w14:paraId="56975559" w14:textId="77777777" w:rsidR="00AD1AAF" w:rsidRPr="00A45B13" w:rsidRDefault="00AD1AAF" w:rsidP="009C7093">
            <w:pPr>
              <w:rPr>
                <w:rFonts w:ascii="Palemonas" w:hAnsi="Palemonas"/>
                <w:lang w:val="lt-LT"/>
              </w:rPr>
            </w:pPr>
          </w:p>
        </w:tc>
      </w:tr>
      <w:tr w:rsidR="00AD1AAF" w:rsidRPr="004507AA" w14:paraId="5697555D" w14:textId="77777777" w:rsidTr="009C7093">
        <w:tc>
          <w:tcPr>
            <w:tcW w:w="9854" w:type="dxa"/>
          </w:tcPr>
          <w:p w14:paraId="5697555B" w14:textId="77777777" w:rsidR="00AD1AAF" w:rsidRPr="00A45B13" w:rsidRDefault="00AD1AAF" w:rsidP="009C7093">
            <w:pPr>
              <w:rPr>
                <w:rFonts w:ascii="Palemonas" w:hAnsi="Palemonas"/>
                <w:lang w:val="lt-LT"/>
              </w:rPr>
            </w:pPr>
            <w:r w:rsidRPr="00A45B13">
              <w:rPr>
                <w:rFonts w:ascii="Palemonas" w:hAnsi="Palemonas"/>
                <w:lang w:val="lt-LT"/>
              </w:rPr>
              <w:t>Pasiekti kiekybiniai rezultatai (dalyvių skaičius, žiūrovų skaičius, prekybininkų skaičius ir pan.)</w:t>
            </w:r>
          </w:p>
          <w:p w14:paraId="5697555C" w14:textId="77777777" w:rsidR="00AD1AAF" w:rsidRPr="00A45B13" w:rsidRDefault="00AD1AAF" w:rsidP="009C7093">
            <w:pPr>
              <w:rPr>
                <w:rFonts w:ascii="Palemonas" w:hAnsi="Palemonas"/>
                <w:lang w:val="lt-LT"/>
              </w:rPr>
            </w:pPr>
          </w:p>
        </w:tc>
      </w:tr>
      <w:tr w:rsidR="00AD1AAF" w:rsidRPr="004507AA" w14:paraId="56975560" w14:textId="77777777" w:rsidTr="009C7093">
        <w:tc>
          <w:tcPr>
            <w:tcW w:w="9854" w:type="dxa"/>
          </w:tcPr>
          <w:p w14:paraId="5697555E" w14:textId="77777777" w:rsidR="00AD1AAF" w:rsidRPr="00A45B13" w:rsidRDefault="00AD1AAF" w:rsidP="009C7093">
            <w:pPr>
              <w:rPr>
                <w:rFonts w:ascii="Palemonas" w:hAnsi="Palemonas"/>
                <w:lang w:val="lt-LT"/>
              </w:rPr>
            </w:pPr>
            <w:r w:rsidRPr="00A45B13">
              <w:rPr>
                <w:rFonts w:ascii="Palemonas" w:hAnsi="Palemonas"/>
                <w:lang w:val="lt-LT"/>
              </w:rPr>
              <w:t>Pasiekti kokybiniai rezultatai (aprašyti poveikį žiūrovui per kultūrinę edukaciją, pažinimą, laisvalaikio praleidimą ar pramogą, bendruomeniškumo ugdymą ir pan.)</w:t>
            </w:r>
          </w:p>
          <w:p w14:paraId="5697555F" w14:textId="77777777" w:rsidR="00AD1AAF" w:rsidRPr="00A45B13" w:rsidRDefault="00AD1AAF" w:rsidP="009C7093">
            <w:pPr>
              <w:rPr>
                <w:rFonts w:ascii="Palemonas" w:hAnsi="Palemonas"/>
                <w:lang w:val="lt-LT"/>
              </w:rPr>
            </w:pPr>
          </w:p>
        </w:tc>
      </w:tr>
      <w:tr w:rsidR="00AD1AAF" w:rsidRPr="00A45B13" w14:paraId="56975563" w14:textId="77777777" w:rsidTr="009C7093">
        <w:tc>
          <w:tcPr>
            <w:tcW w:w="9854" w:type="dxa"/>
          </w:tcPr>
          <w:p w14:paraId="56975561" w14:textId="58C93E34" w:rsidR="00AD1AAF" w:rsidRPr="00A45B13" w:rsidRDefault="00AD1AAF" w:rsidP="009C7093">
            <w:pPr>
              <w:rPr>
                <w:rFonts w:ascii="Palemonas" w:hAnsi="Palemonas"/>
                <w:lang w:val="lt-LT"/>
              </w:rPr>
            </w:pPr>
            <w:r w:rsidRPr="00A45B13">
              <w:rPr>
                <w:rFonts w:ascii="Palemonas" w:hAnsi="Palemonas"/>
                <w:lang w:val="lt-LT"/>
              </w:rPr>
              <w:t>Sklaidos ir viešinimo formos, kanalai, m</w:t>
            </w:r>
            <w:r w:rsidR="00992EA4">
              <w:rPr>
                <w:rFonts w:ascii="Palemonas" w:hAnsi="Palemonas"/>
                <w:lang w:val="lt-LT"/>
              </w:rPr>
              <w:t>a</w:t>
            </w:r>
            <w:r w:rsidRPr="00A45B13">
              <w:rPr>
                <w:rFonts w:ascii="Palemonas" w:hAnsi="Palemonas"/>
                <w:lang w:val="lt-LT"/>
              </w:rPr>
              <w:t>stas (tarptautinis</w:t>
            </w:r>
            <w:r w:rsidR="00992EA4">
              <w:rPr>
                <w:rFonts w:ascii="Palemonas" w:hAnsi="Palemonas"/>
                <w:lang w:val="lt-LT"/>
              </w:rPr>
              <w:t xml:space="preserve"> </w:t>
            </w:r>
            <w:r w:rsidRPr="00A45B13">
              <w:rPr>
                <w:rFonts w:ascii="Palemonas" w:hAnsi="Palemonas"/>
                <w:lang w:val="lt-LT"/>
              </w:rPr>
              <w:t>/</w:t>
            </w:r>
            <w:r w:rsidR="00992EA4">
              <w:rPr>
                <w:rFonts w:ascii="Palemonas" w:hAnsi="Palemonas"/>
                <w:lang w:val="lt-LT"/>
              </w:rPr>
              <w:t xml:space="preserve"> </w:t>
            </w:r>
            <w:r w:rsidRPr="00A45B13">
              <w:rPr>
                <w:rFonts w:ascii="Palemonas" w:hAnsi="Palemonas"/>
                <w:lang w:val="lt-LT"/>
              </w:rPr>
              <w:t>respublikinis</w:t>
            </w:r>
            <w:r w:rsidR="00992EA4">
              <w:rPr>
                <w:rFonts w:ascii="Palemonas" w:hAnsi="Palemonas"/>
                <w:lang w:val="lt-LT"/>
              </w:rPr>
              <w:t xml:space="preserve"> </w:t>
            </w:r>
            <w:r w:rsidRPr="00A45B13">
              <w:rPr>
                <w:rFonts w:ascii="Palemonas" w:hAnsi="Palemonas"/>
                <w:lang w:val="lt-LT"/>
              </w:rPr>
              <w:t>/</w:t>
            </w:r>
            <w:r w:rsidR="00992EA4">
              <w:rPr>
                <w:rFonts w:ascii="Palemonas" w:hAnsi="Palemonas"/>
                <w:lang w:val="lt-LT"/>
              </w:rPr>
              <w:t xml:space="preserve"> </w:t>
            </w:r>
            <w:r w:rsidRPr="00A45B13">
              <w:rPr>
                <w:rFonts w:ascii="Palemonas" w:hAnsi="Palemonas"/>
                <w:lang w:val="lt-LT"/>
              </w:rPr>
              <w:t>regioninis</w:t>
            </w:r>
            <w:r w:rsidR="00992EA4">
              <w:rPr>
                <w:rFonts w:ascii="Palemonas" w:hAnsi="Palemonas"/>
                <w:lang w:val="lt-LT"/>
              </w:rPr>
              <w:t xml:space="preserve"> </w:t>
            </w:r>
            <w:r w:rsidRPr="00A45B13">
              <w:rPr>
                <w:rFonts w:ascii="Palemonas" w:hAnsi="Palemonas"/>
                <w:lang w:val="lt-LT"/>
              </w:rPr>
              <w:t>/</w:t>
            </w:r>
            <w:r w:rsidR="00992EA4">
              <w:rPr>
                <w:rFonts w:ascii="Palemonas" w:hAnsi="Palemonas"/>
                <w:lang w:val="lt-LT"/>
              </w:rPr>
              <w:t xml:space="preserve"> </w:t>
            </w:r>
            <w:r w:rsidRPr="00A45B13">
              <w:rPr>
                <w:rFonts w:ascii="Palemonas" w:hAnsi="Palemonas"/>
                <w:lang w:val="lt-LT"/>
              </w:rPr>
              <w:t>rajoninis)</w:t>
            </w:r>
          </w:p>
          <w:p w14:paraId="56975562" w14:textId="77777777" w:rsidR="00AD1AAF" w:rsidRPr="00A45B13" w:rsidRDefault="00AD1AAF" w:rsidP="009C7093">
            <w:pPr>
              <w:rPr>
                <w:rFonts w:ascii="Palemonas" w:hAnsi="Palemonas"/>
                <w:lang w:val="lt-LT"/>
              </w:rPr>
            </w:pPr>
          </w:p>
        </w:tc>
      </w:tr>
    </w:tbl>
    <w:p w14:paraId="56975564" w14:textId="77777777" w:rsidR="00AD1AAF" w:rsidRDefault="00AD1AAF" w:rsidP="00AD1AAF">
      <w:pPr>
        <w:spacing w:after="0" w:line="240" w:lineRule="auto"/>
        <w:jc w:val="both"/>
        <w:rPr>
          <w:szCs w:val="24"/>
          <w:lang w:val="lt-LT"/>
        </w:rPr>
      </w:pPr>
    </w:p>
    <w:p w14:paraId="65E531EA" w14:textId="1F756043" w:rsidR="001904F4" w:rsidRPr="001904F4" w:rsidRDefault="001904F4" w:rsidP="001904F4">
      <w:pPr>
        <w:spacing w:after="0" w:line="240" w:lineRule="auto"/>
        <w:rPr>
          <w:rFonts w:ascii="Palemonas" w:hAnsi="Palemonas"/>
          <w:color w:val="FF0000"/>
          <w:lang w:val="lt-LT"/>
        </w:rPr>
      </w:pPr>
      <w:r w:rsidRPr="001904F4">
        <w:rPr>
          <w:color w:val="FF0000"/>
          <w:szCs w:val="24"/>
          <w:lang w:val="lt-LT"/>
        </w:rPr>
        <w:t xml:space="preserve">PRIDEDAMA: </w:t>
      </w:r>
      <w:r w:rsidRPr="001904F4">
        <w:rPr>
          <w:rFonts w:ascii="Palemonas" w:hAnsi="Palemonas"/>
          <w:color w:val="FF0000"/>
          <w:lang w:val="lt-LT"/>
        </w:rPr>
        <w:t>renginio nuotraukos (nuo 1 iki 5) skaitmeniniu formatu</w:t>
      </w:r>
      <w:r>
        <w:rPr>
          <w:rFonts w:ascii="Palemonas" w:hAnsi="Palemonas"/>
          <w:color w:val="FF0000"/>
          <w:lang w:val="lt-LT"/>
        </w:rPr>
        <w:t xml:space="preserve"> išsiųstos 20__-__-__ (įrašyti datą) el. paštu _____</w:t>
      </w:r>
      <w:r w:rsidR="006B3370">
        <w:rPr>
          <w:rFonts w:ascii="Palemonas" w:hAnsi="Palemonas"/>
          <w:color w:val="FF0000"/>
          <w:lang w:val="lt-LT"/>
        </w:rPr>
        <w:t>__</w:t>
      </w:r>
      <w:r w:rsidR="00063D93" w:rsidRPr="004507AA">
        <w:rPr>
          <w:rFonts w:ascii="Palemonas" w:hAnsi="Palemonas"/>
          <w:color w:val="FF0000"/>
          <w:lang w:val="lt-LT"/>
        </w:rPr>
        <w:t>@_______</w:t>
      </w:r>
      <w:r w:rsidR="006B3370" w:rsidRPr="004507AA">
        <w:rPr>
          <w:rFonts w:ascii="Palemonas" w:hAnsi="Palemonas"/>
          <w:color w:val="FF0000"/>
          <w:lang w:val="lt-LT"/>
        </w:rPr>
        <w:t>____</w:t>
      </w:r>
      <w:r>
        <w:rPr>
          <w:rFonts w:ascii="Palemonas" w:hAnsi="Palemonas"/>
          <w:color w:val="FF0000"/>
          <w:lang w:val="lt-LT"/>
        </w:rPr>
        <w:t xml:space="preserve"> (įrašyti)</w:t>
      </w:r>
      <w:r w:rsidRPr="001904F4">
        <w:rPr>
          <w:rFonts w:ascii="Palemonas" w:hAnsi="Palemonas"/>
          <w:color w:val="FF0000"/>
          <w:lang w:val="lt-LT"/>
        </w:rPr>
        <w:t>.</w:t>
      </w:r>
    </w:p>
    <w:p w14:paraId="44F26051" w14:textId="2F49D3C2" w:rsidR="001904F4" w:rsidRPr="00A45B13" w:rsidRDefault="001904F4" w:rsidP="00AD1AAF">
      <w:pPr>
        <w:spacing w:after="0" w:line="240" w:lineRule="auto"/>
        <w:jc w:val="both"/>
        <w:rPr>
          <w:szCs w:val="24"/>
          <w:lang w:val="lt-LT"/>
        </w:rPr>
      </w:pPr>
    </w:p>
    <w:p w14:paraId="56975565" w14:textId="77777777" w:rsidR="00AD1AAF" w:rsidRPr="00C7382A" w:rsidRDefault="00AD1AAF" w:rsidP="00AD1AAF">
      <w:pPr>
        <w:spacing w:after="0" w:line="240" w:lineRule="auto"/>
        <w:jc w:val="both"/>
        <w:rPr>
          <w:strike/>
          <w:szCs w:val="24"/>
          <w:lang w:val="lt-LT"/>
        </w:rPr>
      </w:pPr>
      <w:r w:rsidRPr="00C7382A">
        <w:rPr>
          <w:strike/>
          <w:szCs w:val="24"/>
          <w:lang w:val="lt-LT"/>
        </w:rPr>
        <w:t xml:space="preserve">Patvirtiname, kad skirtos lėšos ______________________________________________________ </w:t>
      </w:r>
    </w:p>
    <w:p w14:paraId="56975566" w14:textId="77777777" w:rsidR="00AD1AAF" w:rsidRPr="00C7382A" w:rsidRDefault="00AD1AAF" w:rsidP="00AD1AAF">
      <w:pPr>
        <w:spacing w:after="0" w:line="240" w:lineRule="auto"/>
        <w:ind w:firstLine="1191"/>
        <w:jc w:val="both"/>
        <w:rPr>
          <w:i/>
          <w:strike/>
          <w:sz w:val="20"/>
          <w:lang w:val="lt-LT"/>
        </w:rPr>
      </w:pPr>
      <w:r w:rsidRPr="00C7382A">
        <w:rPr>
          <w:strike/>
          <w:szCs w:val="24"/>
          <w:lang w:val="lt-LT"/>
        </w:rPr>
        <w:tab/>
      </w:r>
      <w:r w:rsidRPr="00C7382A">
        <w:rPr>
          <w:strike/>
          <w:szCs w:val="24"/>
          <w:lang w:val="lt-LT"/>
        </w:rPr>
        <w:tab/>
      </w:r>
      <w:r w:rsidRPr="00C7382A">
        <w:rPr>
          <w:strike/>
          <w:szCs w:val="24"/>
          <w:lang w:val="lt-LT"/>
        </w:rPr>
        <w:tab/>
      </w:r>
      <w:r w:rsidRPr="00C7382A">
        <w:rPr>
          <w:strike/>
          <w:szCs w:val="24"/>
          <w:lang w:val="lt-LT"/>
        </w:rPr>
        <w:tab/>
      </w:r>
      <w:r w:rsidRPr="00C7382A">
        <w:rPr>
          <w:i/>
          <w:strike/>
          <w:sz w:val="20"/>
          <w:lang w:val="lt-LT"/>
        </w:rPr>
        <w:t>(Suma skaičiais ir žodžiais)</w:t>
      </w:r>
    </w:p>
    <w:p w14:paraId="56975567" w14:textId="77777777" w:rsidR="00AD1AAF" w:rsidRPr="00C7382A" w:rsidRDefault="00AD1AAF" w:rsidP="00AD1AAF">
      <w:pPr>
        <w:spacing w:after="0" w:line="240" w:lineRule="auto"/>
        <w:jc w:val="both"/>
        <w:rPr>
          <w:strike/>
          <w:szCs w:val="24"/>
          <w:lang w:val="lt-LT"/>
        </w:rPr>
      </w:pPr>
      <w:r w:rsidRPr="00C7382A">
        <w:rPr>
          <w:strike/>
          <w:szCs w:val="24"/>
          <w:u w:val="single"/>
          <w:lang w:val="lt-LT"/>
        </w:rPr>
        <w:tab/>
      </w:r>
      <w:r w:rsidRPr="00C7382A">
        <w:rPr>
          <w:strike/>
          <w:szCs w:val="24"/>
          <w:u w:val="single"/>
          <w:lang w:val="lt-LT"/>
        </w:rPr>
        <w:tab/>
      </w:r>
      <w:r w:rsidRPr="00C7382A">
        <w:rPr>
          <w:strike/>
          <w:szCs w:val="24"/>
          <w:u w:val="single"/>
          <w:lang w:val="lt-LT"/>
        </w:rPr>
        <w:tab/>
        <w:t xml:space="preserve"> </w:t>
      </w:r>
      <w:r w:rsidRPr="00C7382A">
        <w:rPr>
          <w:strike/>
          <w:szCs w:val="24"/>
          <w:lang w:val="lt-LT"/>
        </w:rPr>
        <w:t xml:space="preserve"> panaudotos pagal paskirtį išlaidų sąmatoje prie 20</w:t>
      </w:r>
      <w:r w:rsidRPr="00C7382A">
        <w:rPr>
          <w:strike/>
          <w:szCs w:val="24"/>
          <w:u w:val="single"/>
          <w:lang w:val="lt-LT"/>
        </w:rPr>
        <w:t xml:space="preserve">      </w:t>
      </w:r>
      <w:r w:rsidRPr="00C7382A">
        <w:rPr>
          <w:strike/>
          <w:szCs w:val="24"/>
          <w:lang w:val="lt-LT"/>
        </w:rPr>
        <w:t xml:space="preserve"> m. ______</w:t>
      </w:r>
      <w:r w:rsidRPr="00C7382A">
        <w:rPr>
          <w:strike/>
          <w:szCs w:val="24"/>
          <w:u w:val="single"/>
          <w:lang w:val="lt-LT"/>
        </w:rPr>
        <w:t xml:space="preserve">            </w:t>
      </w:r>
      <w:r w:rsidRPr="00C7382A">
        <w:rPr>
          <w:strike/>
          <w:szCs w:val="24"/>
          <w:lang w:val="lt-LT"/>
        </w:rPr>
        <w:t xml:space="preserve">  .</w:t>
      </w:r>
      <w:r w:rsidRPr="00C7382A">
        <w:rPr>
          <w:strike/>
          <w:szCs w:val="24"/>
          <w:u w:val="single"/>
          <w:lang w:val="lt-LT"/>
        </w:rPr>
        <w:t xml:space="preserve">      </w:t>
      </w:r>
      <w:r w:rsidRPr="00C7382A">
        <w:rPr>
          <w:strike/>
          <w:szCs w:val="24"/>
          <w:lang w:val="lt-LT"/>
        </w:rPr>
        <w:t>d.  sutarties Nr.</w:t>
      </w:r>
      <w:r w:rsidRPr="00C7382A">
        <w:rPr>
          <w:strike/>
          <w:szCs w:val="24"/>
          <w:u w:val="single"/>
          <w:lang w:val="lt-LT"/>
        </w:rPr>
        <w:t xml:space="preserve">      ____     </w:t>
      </w:r>
      <w:r w:rsidRPr="00C7382A">
        <w:rPr>
          <w:strike/>
          <w:szCs w:val="24"/>
          <w:lang w:val="lt-LT"/>
        </w:rPr>
        <w:t xml:space="preserve"> nurodytoms išlaidoms padengti. </w:t>
      </w:r>
    </w:p>
    <w:p w14:paraId="56975568" w14:textId="77777777" w:rsidR="00AD1AAF" w:rsidRPr="00C7382A" w:rsidRDefault="00AD1AAF" w:rsidP="00AD1AAF">
      <w:pPr>
        <w:spacing w:after="0" w:line="240" w:lineRule="auto"/>
        <w:jc w:val="both"/>
        <w:rPr>
          <w:strike/>
          <w:szCs w:val="24"/>
          <w:lang w:val="lt-LT"/>
        </w:rPr>
      </w:pPr>
      <w:r w:rsidRPr="00C7382A">
        <w:rPr>
          <w:strike/>
          <w:szCs w:val="24"/>
          <w:lang w:val="lt-LT"/>
        </w:rPr>
        <w:t>Nepanaudotos lėšos ____________ Eur (____________________________</w:t>
      </w:r>
      <w:r w:rsidRPr="00C7382A">
        <w:rPr>
          <w:strike/>
          <w:szCs w:val="24"/>
          <w:u w:val="single"/>
          <w:lang w:val="lt-LT"/>
        </w:rPr>
        <w:t xml:space="preserve">         </w:t>
      </w:r>
      <w:r w:rsidRPr="00C7382A">
        <w:rPr>
          <w:strike/>
          <w:szCs w:val="24"/>
          <w:lang w:val="lt-LT"/>
        </w:rPr>
        <w:t xml:space="preserve"> eurų) </w:t>
      </w:r>
    </w:p>
    <w:p w14:paraId="56975569" w14:textId="77777777" w:rsidR="00AD1AAF" w:rsidRPr="00C7382A" w:rsidRDefault="00AD1AAF" w:rsidP="00AD1AAF">
      <w:pPr>
        <w:spacing w:after="0" w:line="240" w:lineRule="auto"/>
        <w:ind w:firstLine="1191"/>
        <w:jc w:val="both"/>
        <w:rPr>
          <w:i/>
          <w:strike/>
          <w:sz w:val="20"/>
          <w:lang w:val="lt-LT"/>
        </w:rPr>
      </w:pPr>
      <w:r w:rsidRPr="00C7382A">
        <w:rPr>
          <w:strike/>
          <w:szCs w:val="24"/>
          <w:lang w:val="lt-LT"/>
        </w:rPr>
        <w:tab/>
      </w:r>
      <w:r w:rsidRPr="00C7382A">
        <w:rPr>
          <w:strike/>
          <w:szCs w:val="24"/>
          <w:lang w:val="lt-LT"/>
        </w:rPr>
        <w:tab/>
      </w:r>
      <w:r w:rsidRPr="00C7382A">
        <w:rPr>
          <w:strike/>
          <w:szCs w:val="24"/>
          <w:lang w:val="lt-LT"/>
        </w:rPr>
        <w:tab/>
      </w:r>
      <w:r w:rsidRPr="00C7382A">
        <w:rPr>
          <w:strike/>
          <w:sz w:val="20"/>
          <w:lang w:val="lt-LT"/>
        </w:rPr>
        <w:t xml:space="preserve">     </w:t>
      </w:r>
      <w:r w:rsidRPr="00C7382A">
        <w:rPr>
          <w:i/>
          <w:strike/>
          <w:sz w:val="20"/>
          <w:lang w:val="lt-LT"/>
        </w:rPr>
        <w:t>(Suma skaičiais ir žodžiais)</w:t>
      </w:r>
    </w:p>
    <w:p w14:paraId="5697556A" w14:textId="77777777" w:rsidR="00AD1AAF" w:rsidRPr="00C7382A" w:rsidRDefault="00AD1AAF" w:rsidP="00AD1AAF">
      <w:pPr>
        <w:spacing w:after="0" w:line="240" w:lineRule="auto"/>
        <w:jc w:val="both"/>
        <w:rPr>
          <w:strike/>
          <w:sz w:val="20"/>
          <w:lang w:val="lt-LT"/>
        </w:rPr>
      </w:pPr>
    </w:p>
    <w:p w14:paraId="5697556B" w14:textId="77777777" w:rsidR="00AD1AAF" w:rsidRPr="00C7382A" w:rsidRDefault="00AD1AAF" w:rsidP="00AD1AAF">
      <w:pPr>
        <w:spacing w:after="0" w:line="240" w:lineRule="auto"/>
        <w:ind w:right="-186"/>
        <w:jc w:val="both"/>
        <w:rPr>
          <w:strike/>
          <w:szCs w:val="24"/>
          <w:u w:val="single"/>
          <w:lang w:val="lt-LT"/>
        </w:rPr>
      </w:pPr>
      <w:r w:rsidRPr="00C7382A">
        <w:rPr>
          <w:strike/>
          <w:szCs w:val="24"/>
          <w:lang w:val="lt-LT"/>
        </w:rPr>
        <w:t xml:space="preserve">grąžintos į savivaldybės administracijos sąskaitą </w:t>
      </w:r>
      <w:r w:rsidRPr="00C7382A">
        <w:rPr>
          <w:strike/>
          <w:szCs w:val="24"/>
          <w:u w:val="single"/>
          <w:lang w:val="lt-LT"/>
        </w:rPr>
        <w:tab/>
      </w:r>
      <w:r w:rsidRPr="00C7382A">
        <w:rPr>
          <w:strike/>
          <w:szCs w:val="24"/>
          <w:u w:val="single"/>
          <w:lang w:val="lt-LT"/>
        </w:rPr>
        <w:tab/>
      </w:r>
      <w:r w:rsidRPr="00C7382A">
        <w:rPr>
          <w:strike/>
          <w:szCs w:val="24"/>
          <w:u w:val="single"/>
          <w:lang w:val="lt-LT"/>
        </w:rPr>
        <w:tab/>
      </w:r>
      <w:r w:rsidRPr="00C7382A">
        <w:rPr>
          <w:strike/>
          <w:szCs w:val="24"/>
          <w:u w:val="single"/>
          <w:lang w:val="lt-LT"/>
        </w:rPr>
        <w:tab/>
      </w:r>
      <w:r w:rsidRPr="00C7382A">
        <w:rPr>
          <w:strike/>
          <w:szCs w:val="24"/>
          <w:u w:val="single"/>
          <w:lang w:val="lt-LT"/>
        </w:rPr>
        <w:tab/>
      </w:r>
      <w:r w:rsidRPr="00C7382A">
        <w:rPr>
          <w:strike/>
          <w:szCs w:val="24"/>
          <w:lang w:val="lt-LT"/>
        </w:rPr>
        <w:t xml:space="preserve">                   </w:t>
      </w:r>
      <w:r w:rsidRPr="00C7382A">
        <w:rPr>
          <w:strike/>
          <w:szCs w:val="24"/>
          <w:u w:val="single"/>
          <w:lang w:val="lt-LT"/>
        </w:rPr>
        <w:t xml:space="preserve">       </w:t>
      </w:r>
    </w:p>
    <w:p w14:paraId="5697556C" w14:textId="77777777" w:rsidR="00AD1AAF" w:rsidRPr="00C7382A" w:rsidRDefault="00AD1AAF" w:rsidP="00AD1AAF">
      <w:pPr>
        <w:spacing w:after="0" w:line="240" w:lineRule="auto"/>
        <w:jc w:val="both"/>
        <w:rPr>
          <w:i/>
          <w:strike/>
          <w:sz w:val="20"/>
          <w:lang w:val="lt-LT"/>
        </w:rPr>
      </w:pPr>
      <w:r w:rsidRPr="00C7382A">
        <w:rPr>
          <w:strike/>
          <w:szCs w:val="24"/>
          <w:lang w:val="lt-LT"/>
        </w:rPr>
        <w:tab/>
      </w:r>
      <w:r w:rsidRPr="00C7382A">
        <w:rPr>
          <w:strike/>
          <w:szCs w:val="24"/>
          <w:lang w:val="lt-LT"/>
        </w:rPr>
        <w:tab/>
      </w:r>
      <w:r w:rsidRPr="00C7382A">
        <w:rPr>
          <w:strike/>
          <w:szCs w:val="24"/>
          <w:lang w:val="lt-LT"/>
        </w:rPr>
        <w:tab/>
      </w:r>
      <w:r w:rsidRPr="00C7382A">
        <w:rPr>
          <w:strike/>
          <w:sz w:val="20"/>
          <w:lang w:val="lt-LT"/>
        </w:rPr>
        <w:tab/>
      </w:r>
      <w:r w:rsidRPr="00C7382A">
        <w:rPr>
          <w:i/>
          <w:strike/>
          <w:sz w:val="20"/>
          <w:lang w:val="lt-LT"/>
        </w:rPr>
        <w:t>(Grąžinimo dokumento data ir Nr.)</w:t>
      </w:r>
    </w:p>
    <w:p w14:paraId="5697556D" w14:textId="77777777" w:rsidR="00AD1AAF" w:rsidRPr="00C7382A" w:rsidRDefault="00AD1AAF" w:rsidP="00AD1AAF">
      <w:pPr>
        <w:spacing w:after="0" w:line="240" w:lineRule="auto"/>
        <w:jc w:val="both"/>
        <w:rPr>
          <w:b/>
          <w:i/>
          <w:strike/>
          <w:szCs w:val="24"/>
          <w:lang w:val="lt-LT"/>
        </w:rPr>
      </w:pPr>
    </w:p>
    <w:p w14:paraId="5697556E" w14:textId="77777777" w:rsidR="00AD1AAF" w:rsidRPr="00C7382A" w:rsidRDefault="00AD1AAF" w:rsidP="00AD1AAF">
      <w:pPr>
        <w:spacing w:after="0" w:line="240" w:lineRule="auto"/>
        <w:jc w:val="both"/>
        <w:rPr>
          <w:strike/>
          <w:szCs w:val="24"/>
          <w:lang w:val="lt-LT"/>
        </w:rPr>
      </w:pPr>
      <w:r w:rsidRPr="00C7382A">
        <w:rPr>
          <w:szCs w:val="24"/>
          <w:lang w:val="lt-LT"/>
        </w:rPr>
        <w:tab/>
      </w:r>
      <w:r w:rsidRPr="00C7382A">
        <w:rPr>
          <w:strike/>
          <w:szCs w:val="24"/>
          <w:lang w:val="lt-LT"/>
        </w:rPr>
        <w:t>Išlaidų sumos atitinka išlaidas pateisinančius dokumentus, nurodytus faktines renginio išlaidas pagrindžiančių dokumentų sąraše. Visos Savivaldybės skirtos lėšos panaudotos pagal paskirtį.</w:t>
      </w:r>
    </w:p>
    <w:p w14:paraId="5697556F" w14:textId="77777777" w:rsidR="00AD1AAF" w:rsidRPr="00A45B13" w:rsidRDefault="00AD1AAF" w:rsidP="00AD1AAF">
      <w:pPr>
        <w:spacing w:after="0" w:line="240" w:lineRule="auto"/>
        <w:jc w:val="both"/>
        <w:rPr>
          <w:b/>
          <w:szCs w:val="24"/>
          <w:lang w:val="lt-LT"/>
        </w:rPr>
      </w:pPr>
    </w:p>
    <w:p w14:paraId="56975570" w14:textId="77777777" w:rsidR="00AD1AAF" w:rsidRPr="00A45B13" w:rsidRDefault="00AD1AAF" w:rsidP="00AD1AAF">
      <w:pPr>
        <w:spacing w:after="0" w:line="240" w:lineRule="auto"/>
        <w:jc w:val="both"/>
        <w:rPr>
          <w:szCs w:val="24"/>
          <w:lang w:val="lt-LT"/>
        </w:rPr>
      </w:pPr>
      <w:r w:rsidRPr="00A45B13">
        <w:rPr>
          <w:szCs w:val="24"/>
          <w:lang w:val="lt-LT"/>
        </w:rPr>
        <w:t>Renginio organizatorius                               ________________</w:t>
      </w:r>
      <w:r w:rsidRPr="00A45B13">
        <w:rPr>
          <w:szCs w:val="24"/>
          <w:lang w:val="lt-LT"/>
        </w:rPr>
        <w:tab/>
        <w:t xml:space="preserve">      ________________</w:t>
      </w:r>
    </w:p>
    <w:p w14:paraId="56975571" w14:textId="77777777" w:rsidR="00AD1AAF" w:rsidRPr="00A45B13" w:rsidRDefault="00AD1AAF" w:rsidP="00AD1AAF">
      <w:pPr>
        <w:spacing w:after="0" w:line="240" w:lineRule="auto"/>
        <w:jc w:val="both"/>
        <w:rPr>
          <w:i/>
          <w:sz w:val="20"/>
          <w:lang w:val="lt-LT"/>
        </w:rPr>
      </w:pPr>
      <w:r w:rsidRPr="00A45B13">
        <w:rPr>
          <w:sz w:val="20"/>
          <w:lang w:val="lt-LT"/>
        </w:rPr>
        <w:tab/>
      </w:r>
      <w:r w:rsidRPr="00A45B13">
        <w:rPr>
          <w:sz w:val="20"/>
          <w:lang w:val="lt-LT"/>
        </w:rPr>
        <w:tab/>
      </w:r>
      <w:r w:rsidRPr="00A45B13">
        <w:rPr>
          <w:i/>
          <w:sz w:val="20"/>
          <w:lang w:val="lt-LT"/>
        </w:rPr>
        <w:t xml:space="preserve">                                                (Parašas)</w:t>
      </w:r>
      <w:r w:rsidRPr="00A45B13">
        <w:rPr>
          <w:sz w:val="20"/>
          <w:lang w:val="lt-LT"/>
        </w:rPr>
        <w:tab/>
      </w:r>
      <w:r w:rsidRPr="00A45B13">
        <w:rPr>
          <w:sz w:val="20"/>
          <w:lang w:val="lt-LT"/>
        </w:rPr>
        <w:tab/>
        <w:t xml:space="preserve">                   </w:t>
      </w:r>
      <w:r w:rsidRPr="00A45B13">
        <w:rPr>
          <w:i/>
          <w:sz w:val="20"/>
          <w:lang w:val="lt-LT"/>
        </w:rPr>
        <w:t>(Vardas, pavardė)</w:t>
      </w:r>
    </w:p>
    <w:p w14:paraId="56975572" w14:textId="77777777" w:rsidR="00AD1AAF" w:rsidRPr="00A45B13" w:rsidRDefault="00AD1AAF" w:rsidP="00AD1AAF">
      <w:pPr>
        <w:spacing w:after="0" w:line="240" w:lineRule="auto"/>
        <w:jc w:val="both"/>
        <w:rPr>
          <w:szCs w:val="24"/>
          <w:lang w:val="lt-LT"/>
        </w:rPr>
      </w:pPr>
    </w:p>
    <w:p w14:paraId="56975573" w14:textId="77777777" w:rsidR="00AD1AAF" w:rsidRPr="00C7382A" w:rsidRDefault="00AD1AAF" w:rsidP="00AD1AAF">
      <w:pPr>
        <w:spacing w:after="0" w:line="240" w:lineRule="auto"/>
        <w:jc w:val="both"/>
        <w:rPr>
          <w:strike/>
          <w:szCs w:val="24"/>
          <w:lang w:val="lt-LT"/>
        </w:rPr>
      </w:pPr>
      <w:r w:rsidRPr="00C7382A">
        <w:rPr>
          <w:strike/>
          <w:szCs w:val="24"/>
          <w:lang w:val="lt-LT"/>
        </w:rPr>
        <w:t>Vyriausiasis buhalteris (finansininkas)    ________________                _________________</w:t>
      </w:r>
    </w:p>
    <w:p w14:paraId="56975574" w14:textId="77777777" w:rsidR="00AD1AAF" w:rsidRPr="00C7382A" w:rsidRDefault="00AD1AAF" w:rsidP="00AD1AAF">
      <w:pPr>
        <w:spacing w:after="0" w:line="240" w:lineRule="auto"/>
        <w:jc w:val="both"/>
        <w:rPr>
          <w:i/>
          <w:strike/>
          <w:sz w:val="20"/>
          <w:lang w:val="lt-LT"/>
        </w:rPr>
      </w:pPr>
      <w:r w:rsidRPr="00C7382A">
        <w:rPr>
          <w:strike/>
          <w:sz w:val="20"/>
          <w:lang w:val="lt-LT"/>
        </w:rPr>
        <w:t xml:space="preserve">                                                                            </w:t>
      </w:r>
      <w:r w:rsidRPr="00C7382A">
        <w:rPr>
          <w:i/>
          <w:strike/>
          <w:sz w:val="20"/>
          <w:lang w:val="lt-LT"/>
        </w:rPr>
        <w:t>(Parašas)                                       (Vardas, pavardė)</w:t>
      </w:r>
    </w:p>
    <w:p w14:paraId="56975575" w14:textId="77777777" w:rsidR="00AD1AAF" w:rsidRPr="00C7382A" w:rsidRDefault="00AD1AAF" w:rsidP="00AD1AAF">
      <w:pPr>
        <w:spacing w:after="0" w:line="240" w:lineRule="auto"/>
        <w:ind w:left="5955" w:firstLine="1191"/>
        <w:jc w:val="both"/>
        <w:rPr>
          <w:strike/>
          <w:szCs w:val="24"/>
          <w:lang w:val="lt-LT"/>
        </w:rPr>
      </w:pPr>
    </w:p>
    <w:p w14:paraId="56975576" w14:textId="77777777" w:rsidR="00AD1AAF" w:rsidRPr="00A45B13" w:rsidRDefault="00AD1AAF" w:rsidP="00AD1AAF">
      <w:pPr>
        <w:spacing w:after="0" w:line="240" w:lineRule="auto"/>
        <w:jc w:val="both"/>
        <w:rPr>
          <w:szCs w:val="24"/>
          <w:lang w:val="lt-LT"/>
        </w:rPr>
      </w:pPr>
      <w:r w:rsidRPr="00A45B13">
        <w:rPr>
          <w:szCs w:val="24"/>
          <w:lang w:val="lt-LT"/>
        </w:rPr>
        <w:t>ATASKAITĄ PRIĖMĖ:</w:t>
      </w:r>
      <w:r w:rsidRPr="00A45B13">
        <w:rPr>
          <w:szCs w:val="24"/>
          <w:lang w:val="lt-LT"/>
        </w:rPr>
        <w:tab/>
        <w:t xml:space="preserve">   </w:t>
      </w:r>
    </w:p>
    <w:p w14:paraId="56975577" w14:textId="77777777" w:rsidR="00AD1AAF" w:rsidRPr="00A45B13" w:rsidRDefault="00AD1AAF" w:rsidP="00AD1AAF">
      <w:pPr>
        <w:spacing w:after="0" w:line="240" w:lineRule="auto"/>
        <w:jc w:val="both"/>
        <w:rPr>
          <w:szCs w:val="24"/>
          <w:u w:val="single"/>
          <w:lang w:val="lt-LT"/>
        </w:rPr>
      </w:pPr>
    </w:p>
    <w:p w14:paraId="56975578" w14:textId="77777777" w:rsidR="00AD1AAF" w:rsidRPr="00A45B13" w:rsidRDefault="00AD1AAF" w:rsidP="00AD1AAF">
      <w:pPr>
        <w:spacing w:after="0" w:line="240" w:lineRule="auto"/>
        <w:jc w:val="both"/>
        <w:rPr>
          <w:szCs w:val="24"/>
          <w:lang w:val="lt-LT"/>
        </w:rPr>
      </w:pPr>
      <w:r w:rsidRPr="00A45B13">
        <w:rPr>
          <w:szCs w:val="24"/>
          <w:lang w:val="lt-LT"/>
        </w:rPr>
        <w:t>____________________</w:t>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r>
      <w:r w:rsidRPr="00A45B13">
        <w:rPr>
          <w:szCs w:val="24"/>
          <w:lang w:val="lt-LT"/>
        </w:rPr>
        <w:tab/>
        <w:t xml:space="preserve">                                        </w:t>
      </w:r>
    </w:p>
    <w:p w14:paraId="56975579" w14:textId="77777777" w:rsidR="00AD1AAF" w:rsidRPr="00A45B13" w:rsidRDefault="00AD1AAF" w:rsidP="00AD1AAF">
      <w:pPr>
        <w:spacing w:after="0" w:line="240" w:lineRule="auto"/>
        <w:rPr>
          <w:sz w:val="20"/>
          <w:lang w:val="lt-LT"/>
        </w:rPr>
      </w:pPr>
      <w:r w:rsidRPr="00A45B13">
        <w:rPr>
          <w:i/>
          <w:sz w:val="20"/>
          <w:lang w:val="lt-LT"/>
        </w:rPr>
        <w:t xml:space="preserve">(Pareigų pavadinimas)                      </w:t>
      </w:r>
    </w:p>
    <w:p w14:paraId="5697557A" w14:textId="77777777" w:rsidR="00AD1AAF" w:rsidRPr="00A45B13" w:rsidRDefault="00AD1AAF" w:rsidP="00AD1AAF">
      <w:pPr>
        <w:spacing w:after="0" w:line="240" w:lineRule="auto"/>
        <w:jc w:val="both"/>
        <w:rPr>
          <w:szCs w:val="24"/>
          <w:lang w:val="lt-LT"/>
        </w:rPr>
      </w:pPr>
      <w:r w:rsidRPr="00A45B13">
        <w:rPr>
          <w:szCs w:val="24"/>
          <w:lang w:val="lt-LT"/>
        </w:rPr>
        <w:t>____________________</w:t>
      </w:r>
      <w:r w:rsidRPr="00A45B13">
        <w:rPr>
          <w:szCs w:val="24"/>
          <w:lang w:val="lt-LT"/>
        </w:rPr>
        <w:tab/>
        <w:t xml:space="preserve">                                                  </w:t>
      </w:r>
    </w:p>
    <w:p w14:paraId="5697557B" w14:textId="77777777" w:rsidR="00AD1AAF" w:rsidRPr="00A45B13" w:rsidRDefault="00AD1AAF" w:rsidP="00AD1AAF">
      <w:pPr>
        <w:spacing w:after="0" w:line="240" w:lineRule="auto"/>
        <w:jc w:val="both"/>
        <w:rPr>
          <w:i/>
          <w:sz w:val="20"/>
          <w:lang w:val="lt-LT"/>
        </w:rPr>
      </w:pPr>
      <w:r w:rsidRPr="00A45B13">
        <w:rPr>
          <w:i/>
          <w:sz w:val="20"/>
          <w:lang w:val="lt-LT"/>
        </w:rPr>
        <w:t>(Parašas)</w:t>
      </w:r>
      <w:r w:rsidRPr="00A45B13">
        <w:rPr>
          <w:i/>
          <w:sz w:val="20"/>
          <w:lang w:val="lt-LT"/>
        </w:rPr>
        <w:tab/>
      </w:r>
    </w:p>
    <w:p w14:paraId="5697557C" w14:textId="77777777" w:rsidR="00AD1AAF" w:rsidRPr="00A45B13" w:rsidRDefault="00AD1AAF" w:rsidP="00AD1AAF">
      <w:pPr>
        <w:spacing w:after="0" w:line="240" w:lineRule="auto"/>
        <w:jc w:val="both"/>
        <w:rPr>
          <w:szCs w:val="24"/>
          <w:lang w:val="lt-LT"/>
        </w:rPr>
      </w:pPr>
      <w:r w:rsidRPr="00A45B13">
        <w:rPr>
          <w:szCs w:val="24"/>
          <w:lang w:val="lt-LT"/>
        </w:rPr>
        <w:t xml:space="preserve">____________________ </w:t>
      </w:r>
    </w:p>
    <w:p w14:paraId="5697557D" w14:textId="77777777" w:rsidR="00AD1AAF" w:rsidRPr="00A45B13" w:rsidRDefault="00AD1AAF" w:rsidP="00AD1AAF">
      <w:pPr>
        <w:spacing w:after="0" w:line="240" w:lineRule="auto"/>
        <w:jc w:val="both"/>
        <w:rPr>
          <w:i/>
          <w:sz w:val="20"/>
          <w:lang w:val="lt-LT"/>
        </w:rPr>
      </w:pPr>
      <w:r w:rsidRPr="00A45B13">
        <w:rPr>
          <w:i/>
          <w:sz w:val="20"/>
          <w:lang w:val="lt-LT"/>
        </w:rPr>
        <w:t xml:space="preserve">(Vardas,  pavardė)    </w:t>
      </w:r>
    </w:p>
    <w:p w14:paraId="5697557E" w14:textId="77777777" w:rsidR="00AD1AAF" w:rsidRPr="00A45B13" w:rsidRDefault="00AD1AAF" w:rsidP="00AD1AAF">
      <w:pPr>
        <w:spacing w:after="0" w:line="240" w:lineRule="auto"/>
        <w:jc w:val="both"/>
        <w:rPr>
          <w:szCs w:val="24"/>
          <w:lang w:val="lt-LT"/>
        </w:rPr>
      </w:pPr>
      <w:r w:rsidRPr="00A45B13">
        <w:rPr>
          <w:szCs w:val="24"/>
          <w:lang w:val="lt-LT"/>
        </w:rPr>
        <w:t xml:space="preserve">____________________                                                                       </w:t>
      </w:r>
    </w:p>
    <w:p w14:paraId="5697557F" w14:textId="77777777" w:rsidR="00AD1AAF" w:rsidRPr="00A45B13" w:rsidRDefault="00AD1AAF" w:rsidP="00AD1AAF">
      <w:pPr>
        <w:spacing w:after="0" w:line="240" w:lineRule="auto"/>
        <w:jc w:val="both"/>
        <w:rPr>
          <w:i/>
          <w:sz w:val="20"/>
          <w:lang w:val="lt-LT"/>
        </w:rPr>
      </w:pPr>
      <w:r w:rsidRPr="00A45B13">
        <w:rPr>
          <w:i/>
          <w:sz w:val="20"/>
          <w:lang w:val="lt-LT"/>
        </w:rPr>
        <w:t>(Data)</w:t>
      </w:r>
      <w:r w:rsidRPr="00A45B13">
        <w:rPr>
          <w:i/>
          <w:sz w:val="20"/>
          <w:lang w:val="lt-LT"/>
        </w:rPr>
        <w:tab/>
      </w:r>
      <w:r w:rsidRPr="00A45B13">
        <w:rPr>
          <w:i/>
          <w:sz w:val="20"/>
          <w:lang w:val="lt-LT"/>
        </w:rPr>
        <w:tab/>
      </w:r>
      <w:r w:rsidRPr="00A45B13">
        <w:rPr>
          <w:i/>
          <w:sz w:val="20"/>
          <w:lang w:val="lt-LT"/>
        </w:rPr>
        <w:tab/>
        <w:t xml:space="preserve">                                    </w:t>
      </w:r>
    </w:p>
    <w:p w14:paraId="56975580" w14:textId="77777777" w:rsidR="00AD1AAF" w:rsidRPr="00A45B13" w:rsidRDefault="00AD1AAF" w:rsidP="00AD1AAF">
      <w:pPr>
        <w:spacing w:after="0" w:line="240" w:lineRule="auto"/>
        <w:jc w:val="both"/>
        <w:rPr>
          <w:i/>
          <w:szCs w:val="24"/>
          <w:lang w:val="lt-LT"/>
        </w:rPr>
      </w:pPr>
    </w:p>
    <w:p w14:paraId="56975581" w14:textId="77777777" w:rsidR="00AD1AAF" w:rsidRPr="00A45B13" w:rsidRDefault="00AD1AAF" w:rsidP="00AD1AAF">
      <w:pPr>
        <w:spacing w:after="0" w:line="240" w:lineRule="auto"/>
        <w:jc w:val="both"/>
        <w:rPr>
          <w:i/>
          <w:szCs w:val="24"/>
          <w:lang w:val="lt-LT"/>
        </w:rPr>
      </w:pPr>
    </w:p>
    <w:p w14:paraId="56975582" w14:textId="77777777" w:rsidR="00AD1AAF" w:rsidRPr="00A45B13" w:rsidRDefault="00AD1AAF" w:rsidP="00AD1AAF">
      <w:pPr>
        <w:spacing w:after="0" w:line="240" w:lineRule="auto"/>
        <w:jc w:val="both"/>
        <w:rPr>
          <w:i/>
          <w:szCs w:val="24"/>
          <w:lang w:val="lt-LT"/>
        </w:rPr>
      </w:pPr>
    </w:p>
    <w:p w14:paraId="56975583" w14:textId="77777777" w:rsidR="00AD1AAF" w:rsidRPr="00A45B13" w:rsidRDefault="00AD1AAF" w:rsidP="00AD1AAF">
      <w:pPr>
        <w:spacing w:after="0" w:line="240" w:lineRule="auto"/>
        <w:jc w:val="both"/>
        <w:rPr>
          <w:i/>
          <w:szCs w:val="24"/>
          <w:lang w:val="lt-LT"/>
        </w:rPr>
      </w:pPr>
    </w:p>
    <w:p w14:paraId="56975584" w14:textId="77777777" w:rsidR="00AD1AAF" w:rsidRPr="00A45B13" w:rsidRDefault="00AD1AAF" w:rsidP="00AD1AAF">
      <w:pPr>
        <w:spacing w:after="0" w:line="240" w:lineRule="auto"/>
        <w:jc w:val="both"/>
        <w:rPr>
          <w:i/>
          <w:szCs w:val="24"/>
          <w:lang w:val="lt-LT"/>
        </w:rPr>
      </w:pPr>
    </w:p>
    <w:p w14:paraId="56975585" w14:textId="77777777" w:rsidR="00AD1AAF" w:rsidRPr="00A45B13" w:rsidRDefault="00AD1AAF" w:rsidP="00AD1AAF">
      <w:pPr>
        <w:spacing w:after="0" w:line="240" w:lineRule="auto"/>
        <w:jc w:val="both"/>
        <w:rPr>
          <w:i/>
          <w:szCs w:val="24"/>
          <w:lang w:val="lt-LT"/>
        </w:rPr>
      </w:pPr>
    </w:p>
    <w:p w14:paraId="56975586" w14:textId="77777777" w:rsidR="00AD1AAF" w:rsidRPr="00A45B13" w:rsidRDefault="00AD1AAF" w:rsidP="00AD1AAF">
      <w:pPr>
        <w:spacing w:after="0" w:line="240" w:lineRule="auto"/>
        <w:jc w:val="both"/>
        <w:rPr>
          <w:i/>
          <w:szCs w:val="24"/>
          <w:lang w:val="lt-LT"/>
        </w:rPr>
      </w:pPr>
    </w:p>
    <w:p w14:paraId="56975587" w14:textId="77777777" w:rsidR="00AD1AAF" w:rsidRPr="00A45B13" w:rsidRDefault="00AD1AAF" w:rsidP="00AD1AAF">
      <w:pPr>
        <w:spacing w:after="0" w:line="240" w:lineRule="auto"/>
        <w:jc w:val="both"/>
        <w:rPr>
          <w:i/>
          <w:szCs w:val="24"/>
          <w:lang w:val="lt-LT"/>
        </w:rPr>
      </w:pPr>
    </w:p>
    <w:p w14:paraId="56975588" w14:textId="77777777" w:rsidR="00AD1AAF" w:rsidRPr="00A45B13" w:rsidRDefault="00AD1AAF" w:rsidP="00AD1AAF">
      <w:pPr>
        <w:spacing w:after="0" w:line="240" w:lineRule="auto"/>
        <w:jc w:val="both"/>
        <w:rPr>
          <w:i/>
          <w:szCs w:val="24"/>
          <w:lang w:val="lt-LT"/>
        </w:rPr>
      </w:pPr>
    </w:p>
    <w:p w14:paraId="56975589" w14:textId="77777777" w:rsidR="00AD1AAF" w:rsidRPr="00A45B13" w:rsidRDefault="00AD1AAF" w:rsidP="00AD1AAF">
      <w:pPr>
        <w:spacing w:after="0" w:line="240" w:lineRule="auto"/>
        <w:jc w:val="both"/>
        <w:rPr>
          <w:i/>
          <w:szCs w:val="24"/>
          <w:lang w:val="lt-LT"/>
        </w:rPr>
      </w:pPr>
    </w:p>
    <w:p w14:paraId="5697558A" w14:textId="77777777" w:rsidR="00AD1AAF" w:rsidRPr="00A45B13" w:rsidRDefault="00AD1AAF" w:rsidP="00AD1AAF">
      <w:pPr>
        <w:spacing w:after="0" w:line="240" w:lineRule="auto"/>
        <w:jc w:val="both"/>
        <w:rPr>
          <w:i/>
          <w:szCs w:val="24"/>
          <w:lang w:val="lt-LT"/>
        </w:rPr>
      </w:pPr>
    </w:p>
    <w:p w14:paraId="5697558B" w14:textId="77777777" w:rsidR="00AD1AAF" w:rsidRPr="00A45B13" w:rsidRDefault="00AD1AAF" w:rsidP="00AD1AAF">
      <w:pPr>
        <w:spacing w:after="0" w:line="240" w:lineRule="auto"/>
        <w:jc w:val="both"/>
        <w:rPr>
          <w:i/>
          <w:szCs w:val="24"/>
          <w:lang w:val="lt-LT"/>
        </w:rPr>
      </w:pPr>
    </w:p>
    <w:p w14:paraId="5697558C" w14:textId="77777777" w:rsidR="00AD1AAF" w:rsidRPr="00A45B13" w:rsidRDefault="00AD1AAF" w:rsidP="00AD1AAF">
      <w:pPr>
        <w:spacing w:after="0" w:line="240" w:lineRule="auto"/>
        <w:jc w:val="both"/>
        <w:rPr>
          <w:i/>
          <w:szCs w:val="24"/>
          <w:lang w:val="lt-LT"/>
        </w:rPr>
      </w:pPr>
    </w:p>
    <w:p w14:paraId="5697558D" w14:textId="77777777" w:rsidR="00AD1AAF" w:rsidRPr="00A45B13" w:rsidRDefault="00AD1AAF" w:rsidP="00AD1AAF">
      <w:pPr>
        <w:spacing w:after="0" w:line="240" w:lineRule="auto"/>
        <w:jc w:val="both"/>
        <w:rPr>
          <w:i/>
          <w:szCs w:val="24"/>
          <w:lang w:val="lt-LT"/>
        </w:rPr>
      </w:pPr>
    </w:p>
    <w:p w14:paraId="5697558E" w14:textId="77777777" w:rsidR="00AD1AAF" w:rsidRPr="00A45B13" w:rsidRDefault="00AD1AAF" w:rsidP="00AD1AAF">
      <w:pPr>
        <w:spacing w:after="0" w:line="240" w:lineRule="auto"/>
        <w:rPr>
          <w:i/>
          <w:szCs w:val="24"/>
          <w:lang w:val="lt-LT"/>
        </w:rPr>
      </w:pPr>
    </w:p>
    <w:p w14:paraId="5697558F" w14:textId="77777777" w:rsidR="00AD1AAF" w:rsidRPr="00A45B13" w:rsidRDefault="00AD1AAF" w:rsidP="00AD1AAF">
      <w:pPr>
        <w:spacing w:after="0" w:line="240" w:lineRule="auto"/>
        <w:rPr>
          <w:i/>
          <w:szCs w:val="24"/>
          <w:lang w:val="lt-LT"/>
        </w:rPr>
      </w:pPr>
    </w:p>
    <w:p w14:paraId="56975590" w14:textId="77777777" w:rsidR="00AD1AAF" w:rsidRPr="00A45B13" w:rsidRDefault="00AD1AAF" w:rsidP="00AD1AAF">
      <w:pPr>
        <w:spacing w:after="0" w:line="240" w:lineRule="auto"/>
        <w:rPr>
          <w:i/>
          <w:szCs w:val="24"/>
          <w:lang w:val="lt-LT"/>
        </w:rPr>
      </w:pPr>
    </w:p>
    <w:p w14:paraId="56975591" w14:textId="77777777" w:rsidR="00AD1AAF" w:rsidRPr="00A45B13" w:rsidRDefault="00AD1AAF" w:rsidP="00AD1AAF">
      <w:pPr>
        <w:spacing w:after="0" w:line="240" w:lineRule="auto"/>
        <w:rPr>
          <w:i/>
          <w:szCs w:val="24"/>
          <w:lang w:val="lt-LT"/>
        </w:rPr>
      </w:pPr>
    </w:p>
    <w:p w14:paraId="56975592" w14:textId="77777777" w:rsidR="00AD1AAF" w:rsidRPr="00A45B13" w:rsidRDefault="00AD1AAF" w:rsidP="00AD1AAF">
      <w:pPr>
        <w:spacing w:after="0" w:line="240" w:lineRule="auto"/>
        <w:rPr>
          <w:i/>
          <w:szCs w:val="24"/>
          <w:lang w:val="lt-LT"/>
        </w:rPr>
      </w:pPr>
    </w:p>
    <w:p w14:paraId="56975593" w14:textId="77777777" w:rsidR="00AD1AAF" w:rsidRPr="00A45B13" w:rsidRDefault="00AD1AAF" w:rsidP="00AD1AAF">
      <w:pPr>
        <w:spacing w:after="0" w:line="240" w:lineRule="auto"/>
        <w:rPr>
          <w:i/>
          <w:szCs w:val="24"/>
          <w:lang w:val="lt-LT"/>
        </w:rPr>
      </w:pPr>
    </w:p>
    <w:p w14:paraId="56975594" w14:textId="77777777" w:rsidR="00AD1AAF" w:rsidRPr="00A45B13" w:rsidRDefault="00AD1AAF" w:rsidP="00AD1AAF">
      <w:pPr>
        <w:spacing w:after="0" w:line="240" w:lineRule="auto"/>
        <w:rPr>
          <w:i/>
          <w:szCs w:val="24"/>
          <w:lang w:val="lt-LT"/>
        </w:rPr>
      </w:pPr>
    </w:p>
    <w:p w14:paraId="56975595" w14:textId="77777777" w:rsidR="00AD1AAF" w:rsidRPr="00A45B13" w:rsidRDefault="00AD1AAF" w:rsidP="00AD1AAF">
      <w:pPr>
        <w:spacing w:after="0" w:line="240" w:lineRule="auto"/>
        <w:rPr>
          <w:i/>
          <w:szCs w:val="24"/>
          <w:lang w:val="lt-LT"/>
        </w:rPr>
      </w:pPr>
    </w:p>
    <w:p w14:paraId="56975596" w14:textId="77777777" w:rsidR="00AD1AAF" w:rsidRPr="00A45B13" w:rsidRDefault="00AD1AAF" w:rsidP="00AD1AAF">
      <w:pPr>
        <w:spacing w:after="0" w:line="240" w:lineRule="auto"/>
        <w:rPr>
          <w:i/>
          <w:szCs w:val="24"/>
          <w:lang w:val="lt-LT"/>
        </w:rPr>
      </w:pPr>
    </w:p>
    <w:p w14:paraId="56975597" w14:textId="77777777" w:rsidR="00AD1AAF" w:rsidRPr="00A45B13" w:rsidRDefault="00AD1AAF" w:rsidP="00AD1AAF">
      <w:pPr>
        <w:spacing w:after="0" w:line="240" w:lineRule="auto"/>
        <w:rPr>
          <w:i/>
          <w:szCs w:val="24"/>
          <w:lang w:val="lt-LT"/>
        </w:rPr>
      </w:pPr>
    </w:p>
    <w:p w14:paraId="56975598" w14:textId="77777777" w:rsidR="00AD1AAF" w:rsidRPr="00A45B13" w:rsidRDefault="00AD1AAF" w:rsidP="00AD1AAF">
      <w:pPr>
        <w:spacing w:after="0" w:line="240" w:lineRule="auto"/>
        <w:rPr>
          <w:i/>
          <w:szCs w:val="24"/>
          <w:lang w:val="lt-LT"/>
        </w:rPr>
      </w:pPr>
    </w:p>
    <w:p w14:paraId="56975599" w14:textId="77777777" w:rsidR="00AD1AAF" w:rsidRPr="00A45B13" w:rsidRDefault="00AD1AAF" w:rsidP="00AD1AAF">
      <w:pPr>
        <w:spacing w:after="0" w:line="240" w:lineRule="auto"/>
        <w:rPr>
          <w:i/>
          <w:szCs w:val="24"/>
          <w:lang w:val="lt-LT"/>
        </w:rPr>
      </w:pPr>
    </w:p>
    <w:p w14:paraId="5697559A" w14:textId="77777777" w:rsidR="00AD1AAF" w:rsidRPr="00A45B13" w:rsidRDefault="00AD1AAF" w:rsidP="00AD1AAF">
      <w:pPr>
        <w:spacing w:after="0" w:line="240" w:lineRule="auto"/>
        <w:rPr>
          <w:szCs w:val="24"/>
          <w:lang w:val="lt-LT" w:eastAsia="ru-RU"/>
        </w:rPr>
      </w:pPr>
      <w:r w:rsidRPr="00A45B13">
        <w:rPr>
          <w:szCs w:val="24"/>
          <w:lang w:val="lt-LT" w:eastAsia="ru-RU"/>
        </w:rPr>
        <w:t xml:space="preserve"> </w:t>
      </w:r>
    </w:p>
    <w:p w14:paraId="5697559D" w14:textId="77777777" w:rsidR="00AD1AAF" w:rsidRPr="00A45B13" w:rsidRDefault="00AD1AAF" w:rsidP="00AD1AAF">
      <w:pPr>
        <w:spacing w:after="0" w:line="240" w:lineRule="auto"/>
        <w:rPr>
          <w:szCs w:val="24"/>
          <w:lang w:val="lt-LT" w:eastAsia="ru-RU"/>
        </w:rPr>
      </w:pPr>
    </w:p>
    <w:p w14:paraId="5697559E" w14:textId="77777777" w:rsidR="00AD1AAF" w:rsidRPr="00A45B13" w:rsidRDefault="00AD1AAF" w:rsidP="00AD1AAF">
      <w:pPr>
        <w:spacing w:after="0" w:line="240" w:lineRule="auto"/>
        <w:rPr>
          <w:szCs w:val="24"/>
          <w:lang w:val="lt-LT" w:eastAsia="ru-RU"/>
        </w:rPr>
      </w:pPr>
    </w:p>
    <w:p w14:paraId="5697559F" w14:textId="77777777" w:rsidR="00AD1AAF" w:rsidRPr="00A45B13" w:rsidRDefault="00AD1AAF" w:rsidP="00AD1AAF">
      <w:pPr>
        <w:spacing w:after="0" w:line="240" w:lineRule="auto"/>
        <w:rPr>
          <w:szCs w:val="24"/>
          <w:lang w:val="lt-LT" w:eastAsia="ru-RU"/>
        </w:rPr>
      </w:pPr>
    </w:p>
    <w:p w14:paraId="569755A0" w14:textId="77777777" w:rsidR="00AD1AAF" w:rsidRPr="00C7382A" w:rsidRDefault="00AD1AAF" w:rsidP="00AD1AAF">
      <w:pPr>
        <w:spacing w:after="0" w:line="240" w:lineRule="auto"/>
        <w:ind w:firstLine="5103"/>
        <w:rPr>
          <w:rFonts w:cs="Times New Roman"/>
          <w:strike/>
          <w:szCs w:val="24"/>
          <w:lang w:val="lt-LT"/>
        </w:rPr>
      </w:pPr>
      <w:r w:rsidRPr="00C7382A">
        <w:rPr>
          <w:rFonts w:cs="Times New Roman"/>
          <w:strike/>
          <w:szCs w:val="24"/>
          <w:lang w:val="lt-LT"/>
        </w:rPr>
        <w:lastRenderedPageBreak/>
        <w:t xml:space="preserve">Rokiškio rajono savivaldybės </w:t>
      </w:r>
    </w:p>
    <w:p w14:paraId="569755A1" w14:textId="77777777" w:rsidR="00AD1AAF" w:rsidRPr="00C7382A" w:rsidRDefault="00AD1AAF" w:rsidP="00AD1AAF">
      <w:pPr>
        <w:spacing w:after="0" w:line="240" w:lineRule="auto"/>
        <w:ind w:firstLine="5103"/>
        <w:rPr>
          <w:rFonts w:cs="Times New Roman"/>
          <w:strike/>
          <w:szCs w:val="24"/>
          <w:lang w:val="lt-LT"/>
        </w:rPr>
      </w:pPr>
      <w:r w:rsidRPr="00C7382A">
        <w:rPr>
          <w:rFonts w:cs="Times New Roman"/>
          <w:strike/>
          <w:szCs w:val="24"/>
          <w:lang w:val="lt-LT"/>
        </w:rPr>
        <w:t xml:space="preserve">prioritetinių renginių sąrašo sudarymo </w:t>
      </w:r>
    </w:p>
    <w:p w14:paraId="569755A2" w14:textId="77777777" w:rsidR="00AD1AAF" w:rsidRPr="00C7382A" w:rsidRDefault="00AD1AAF" w:rsidP="00AD1AAF">
      <w:pPr>
        <w:spacing w:after="0" w:line="240" w:lineRule="auto"/>
        <w:ind w:firstLine="5103"/>
        <w:rPr>
          <w:strike/>
          <w:szCs w:val="24"/>
          <w:lang w:val="lt-LT" w:eastAsia="ru-RU"/>
        </w:rPr>
      </w:pPr>
      <w:r w:rsidRPr="00C7382A">
        <w:rPr>
          <w:rFonts w:cs="Times New Roman"/>
          <w:strike/>
          <w:szCs w:val="24"/>
          <w:lang w:val="lt-LT"/>
        </w:rPr>
        <w:t>ir finansavimo tvarkos aprašo</w:t>
      </w:r>
      <w:r w:rsidRPr="00C7382A">
        <w:rPr>
          <w:strike/>
          <w:szCs w:val="24"/>
          <w:lang w:val="lt-LT" w:eastAsia="ru-RU"/>
        </w:rPr>
        <w:t xml:space="preserve">                                              </w:t>
      </w:r>
    </w:p>
    <w:p w14:paraId="569755A3" w14:textId="77777777" w:rsidR="00AD1AAF" w:rsidRPr="00C7382A" w:rsidRDefault="00AD1AAF" w:rsidP="00AD1AAF">
      <w:pPr>
        <w:spacing w:after="0" w:line="240" w:lineRule="auto"/>
        <w:ind w:firstLine="5103"/>
        <w:rPr>
          <w:strike/>
          <w:szCs w:val="24"/>
          <w:lang w:val="lt-LT" w:eastAsia="ru-RU"/>
        </w:rPr>
      </w:pPr>
      <w:r w:rsidRPr="00C7382A">
        <w:rPr>
          <w:strike/>
          <w:szCs w:val="24"/>
          <w:lang w:val="lt-LT" w:eastAsia="ru-RU"/>
        </w:rPr>
        <w:t>4 priedas</w:t>
      </w:r>
    </w:p>
    <w:p w14:paraId="569755A4" w14:textId="77777777" w:rsidR="00AD1AAF" w:rsidRPr="00C7382A" w:rsidRDefault="00AD1AAF" w:rsidP="00AD1AAF">
      <w:pPr>
        <w:spacing w:after="0" w:line="240" w:lineRule="auto"/>
        <w:ind w:left="2736" w:firstLine="1152"/>
        <w:rPr>
          <w:strike/>
          <w:sz w:val="22"/>
          <w:lang w:val="lt-LT"/>
        </w:rPr>
      </w:pPr>
    </w:p>
    <w:tbl>
      <w:tblPr>
        <w:tblW w:w="5000" w:type="pct"/>
        <w:tblLayout w:type="fixed"/>
        <w:tblLook w:val="04A0" w:firstRow="1" w:lastRow="0" w:firstColumn="1" w:lastColumn="0" w:noHBand="0" w:noVBand="1"/>
      </w:tblPr>
      <w:tblGrid>
        <w:gridCol w:w="707"/>
        <w:gridCol w:w="1241"/>
        <w:gridCol w:w="164"/>
        <w:gridCol w:w="548"/>
        <w:gridCol w:w="339"/>
        <w:gridCol w:w="916"/>
        <w:gridCol w:w="20"/>
        <w:gridCol w:w="909"/>
        <w:gridCol w:w="367"/>
        <w:gridCol w:w="1155"/>
        <w:gridCol w:w="122"/>
        <w:gridCol w:w="1275"/>
        <w:gridCol w:w="445"/>
        <w:gridCol w:w="558"/>
        <w:gridCol w:w="329"/>
        <w:gridCol w:w="759"/>
      </w:tblGrid>
      <w:tr w:rsidR="00C7382A" w:rsidRPr="00C7382A" w14:paraId="569755AF" w14:textId="77777777" w:rsidTr="009C7093">
        <w:trPr>
          <w:trHeight w:val="288"/>
        </w:trPr>
        <w:tc>
          <w:tcPr>
            <w:tcW w:w="359" w:type="pct"/>
            <w:tcBorders>
              <w:top w:val="nil"/>
              <w:left w:val="nil"/>
              <w:bottom w:val="nil"/>
              <w:right w:val="nil"/>
            </w:tcBorders>
            <w:shd w:val="clear" w:color="auto" w:fill="auto"/>
            <w:noWrap/>
            <w:vAlign w:val="bottom"/>
            <w:hideMark/>
          </w:tcPr>
          <w:p w14:paraId="569755A5" w14:textId="77777777" w:rsidR="00AD1AAF" w:rsidRPr="00C7382A" w:rsidRDefault="00AD1AAF" w:rsidP="009C7093">
            <w:pPr>
              <w:spacing w:after="0" w:line="240" w:lineRule="auto"/>
              <w:rPr>
                <w:rFonts w:ascii="Calibri" w:hAnsi="Calibri" w:cs="Calibri"/>
                <w:strike/>
                <w:sz w:val="22"/>
                <w:lang w:val="lt-LT" w:eastAsia="en-GB"/>
              </w:rPr>
            </w:pPr>
          </w:p>
        </w:tc>
        <w:tc>
          <w:tcPr>
            <w:tcW w:w="713" w:type="pct"/>
            <w:gridSpan w:val="2"/>
            <w:tcBorders>
              <w:top w:val="nil"/>
              <w:left w:val="nil"/>
              <w:bottom w:val="nil"/>
              <w:right w:val="nil"/>
            </w:tcBorders>
            <w:shd w:val="clear" w:color="auto" w:fill="auto"/>
            <w:noWrap/>
            <w:vAlign w:val="bottom"/>
            <w:hideMark/>
          </w:tcPr>
          <w:p w14:paraId="569755A6" w14:textId="77777777" w:rsidR="00AD1AAF" w:rsidRPr="00C7382A" w:rsidRDefault="00AD1AAF" w:rsidP="009C7093">
            <w:pPr>
              <w:spacing w:after="0" w:line="240" w:lineRule="auto"/>
              <w:rPr>
                <w:rFonts w:ascii="Calibri" w:hAnsi="Calibri" w:cs="Calibri"/>
                <w:strike/>
                <w:sz w:val="22"/>
                <w:lang w:val="lt-LT" w:eastAsia="en-GB"/>
              </w:rPr>
            </w:pPr>
          </w:p>
          <w:p w14:paraId="569755A7" w14:textId="77777777" w:rsidR="00AD1AAF" w:rsidRPr="00C7382A" w:rsidRDefault="00AD1AAF" w:rsidP="009C7093">
            <w:pPr>
              <w:spacing w:after="0" w:line="240" w:lineRule="auto"/>
              <w:rPr>
                <w:rFonts w:ascii="Calibri" w:hAnsi="Calibri" w:cs="Calibri"/>
                <w:strike/>
                <w:sz w:val="22"/>
                <w:lang w:val="lt-LT" w:eastAsia="en-GB"/>
              </w:rPr>
            </w:pPr>
          </w:p>
        </w:tc>
        <w:tc>
          <w:tcPr>
            <w:tcW w:w="450" w:type="pct"/>
            <w:gridSpan w:val="2"/>
            <w:tcBorders>
              <w:top w:val="nil"/>
              <w:left w:val="nil"/>
              <w:bottom w:val="nil"/>
              <w:right w:val="nil"/>
            </w:tcBorders>
            <w:shd w:val="clear" w:color="auto" w:fill="auto"/>
            <w:noWrap/>
            <w:vAlign w:val="bottom"/>
            <w:hideMark/>
          </w:tcPr>
          <w:p w14:paraId="569755A8" w14:textId="77777777" w:rsidR="00AD1AAF" w:rsidRPr="00C7382A" w:rsidRDefault="00AD1AAF" w:rsidP="009C7093">
            <w:pPr>
              <w:spacing w:after="0" w:line="240" w:lineRule="auto"/>
              <w:rPr>
                <w:rFonts w:ascii="Calibri" w:hAnsi="Calibri" w:cs="Calibri"/>
                <w:strike/>
                <w:sz w:val="22"/>
                <w:lang w:val="lt-LT" w:eastAsia="en-GB"/>
              </w:rPr>
            </w:pPr>
          </w:p>
        </w:tc>
        <w:tc>
          <w:tcPr>
            <w:tcW w:w="465" w:type="pct"/>
            <w:tcBorders>
              <w:top w:val="nil"/>
              <w:left w:val="nil"/>
              <w:bottom w:val="nil"/>
              <w:right w:val="nil"/>
            </w:tcBorders>
            <w:shd w:val="clear" w:color="auto" w:fill="auto"/>
            <w:noWrap/>
            <w:vAlign w:val="bottom"/>
            <w:hideMark/>
          </w:tcPr>
          <w:p w14:paraId="569755A9" w14:textId="77777777" w:rsidR="00AD1AAF" w:rsidRPr="00C7382A" w:rsidRDefault="00AD1AAF" w:rsidP="009C7093">
            <w:pPr>
              <w:spacing w:after="0" w:line="240" w:lineRule="auto"/>
              <w:rPr>
                <w:rFonts w:ascii="Calibri" w:hAnsi="Calibri" w:cs="Calibri"/>
                <w:strike/>
                <w:sz w:val="22"/>
                <w:lang w:val="lt-LT" w:eastAsia="en-GB"/>
              </w:rPr>
            </w:pPr>
          </w:p>
        </w:tc>
        <w:tc>
          <w:tcPr>
            <w:tcW w:w="471" w:type="pct"/>
            <w:gridSpan w:val="2"/>
            <w:tcBorders>
              <w:top w:val="nil"/>
              <w:left w:val="nil"/>
              <w:bottom w:val="nil"/>
              <w:right w:val="nil"/>
            </w:tcBorders>
            <w:shd w:val="clear" w:color="auto" w:fill="auto"/>
            <w:noWrap/>
            <w:vAlign w:val="bottom"/>
            <w:hideMark/>
          </w:tcPr>
          <w:p w14:paraId="569755AA" w14:textId="77777777" w:rsidR="00AD1AAF" w:rsidRPr="00C7382A" w:rsidRDefault="00AD1AAF" w:rsidP="009C7093">
            <w:pPr>
              <w:spacing w:after="0" w:line="240" w:lineRule="auto"/>
              <w:rPr>
                <w:rFonts w:ascii="Calibri" w:hAnsi="Calibri" w:cs="Calibri"/>
                <w:strike/>
                <w:sz w:val="22"/>
                <w:lang w:val="lt-LT" w:eastAsia="en-GB"/>
              </w:rPr>
            </w:pPr>
          </w:p>
        </w:tc>
        <w:tc>
          <w:tcPr>
            <w:tcW w:w="772" w:type="pct"/>
            <w:gridSpan w:val="2"/>
            <w:tcBorders>
              <w:top w:val="nil"/>
              <w:left w:val="nil"/>
              <w:bottom w:val="nil"/>
              <w:right w:val="nil"/>
            </w:tcBorders>
            <w:shd w:val="clear" w:color="auto" w:fill="auto"/>
            <w:noWrap/>
            <w:vAlign w:val="bottom"/>
            <w:hideMark/>
          </w:tcPr>
          <w:p w14:paraId="569755AB" w14:textId="77777777" w:rsidR="00AD1AAF" w:rsidRPr="00C7382A" w:rsidRDefault="00AD1AAF" w:rsidP="009C7093">
            <w:pPr>
              <w:spacing w:after="0" w:line="240" w:lineRule="auto"/>
              <w:rPr>
                <w:rFonts w:ascii="Calibri" w:hAnsi="Calibri" w:cs="Calibri"/>
                <w:strike/>
                <w:sz w:val="22"/>
                <w:lang w:val="lt-LT" w:eastAsia="en-GB"/>
              </w:rPr>
            </w:pPr>
          </w:p>
        </w:tc>
        <w:tc>
          <w:tcPr>
            <w:tcW w:w="935" w:type="pct"/>
            <w:gridSpan w:val="3"/>
            <w:tcBorders>
              <w:top w:val="nil"/>
              <w:left w:val="nil"/>
              <w:bottom w:val="nil"/>
              <w:right w:val="nil"/>
            </w:tcBorders>
            <w:shd w:val="clear" w:color="auto" w:fill="auto"/>
            <w:noWrap/>
            <w:vAlign w:val="bottom"/>
            <w:hideMark/>
          </w:tcPr>
          <w:p w14:paraId="569755AC" w14:textId="77777777" w:rsidR="00AD1AAF" w:rsidRPr="00C7382A" w:rsidRDefault="00AD1AAF" w:rsidP="009C7093">
            <w:pPr>
              <w:spacing w:after="0" w:line="240" w:lineRule="auto"/>
              <w:rPr>
                <w:rFonts w:ascii="Calibri" w:hAnsi="Calibri" w:cs="Calibri"/>
                <w:strike/>
                <w:sz w:val="22"/>
                <w:lang w:val="lt-LT" w:eastAsia="en-GB"/>
              </w:rPr>
            </w:pPr>
          </w:p>
        </w:tc>
        <w:tc>
          <w:tcPr>
            <w:tcW w:w="450" w:type="pct"/>
            <w:gridSpan w:val="2"/>
            <w:tcBorders>
              <w:top w:val="nil"/>
              <w:left w:val="nil"/>
              <w:bottom w:val="nil"/>
              <w:right w:val="nil"/>
            </w:tcBorders>
            <w:shd w:val="clear" w:color="auto" w:fill="auto"/>
            <w:noWrap/>
            <w:vAlign w:val="bottom"/>
            <w:hideMark/>
          </w:tcPr>
          <w:p w14:paraId="569755AD" w14:textId="77777777" w:rsidR="00AD1AAF" w:rsidRPr="00C7382A" w:rsidRDefault="00AD1AAF" w:rsidP="009C7093">
            <w:pPr>
              <w:spacing w:after="0" w:line="240" w:lineRule="auto"/>
              <w:rPr>
                <w:rFonts w:ascii="Calibri" w:hAnsi="Calibri" w:cs="Calibri"/>
                <w:strike/>
                <w:sz w:val="22"/>
                <w:lang w:val="lt-LT" w:eastAsia="en-GB"/>
              </w:rPr>
            </w:pPr>
          </w:p>
        </w:tc>
        <w:tc>
          <w:tcPr>
            <w:tcW w:w="385" w:type="pct"/>
            <w:tcBorders>
              <w:top w:val="nil"/>
              <w:left w:val="nil"/>
              <w:bottom w:val="nil"/>
              <w:right w:val="nil"/>
            </w:tcBorders>
            <w:shd w:val="clear" w:color="auto" w:fill="auto"/>
            <w:noWrap/>
            <w:vAlign w:val="bottom"/>
            <w:hideMark/>
          </w:tcPr>
          <w:p w14:paraId="569755AE" w14:textId="77777777" w:rsidR="00AD1AAF" w:rsidRPr="00C7382A" w:rsidRDefault="00AD1AAF" w:rsidP="009C7093">
            <w:pPr>
              <w:spacing w:after="0" w:line="240" w:lineRule="auto"/>
              <w:rPr>
                <w:rFonts w:ascii="Calibri" w:hAnsi="Calibri" w:cs="Calibri"/>
                <w:strike/>
                <w:sz w:val="22"/>
                <w:lang w:val="lt-LT" w:eastAsia="en-GB"/>
              </w:rPr>
            </w:pPr>
          </w:p>
        </w:tc>
      </w:tr>
      <w:tr w:rsidR="00C7382A" w:rsidRPr="00C7382A" w14:paraId="569755B5" w14:textId="77777777" w:rsidTr="009C7093">
        <w:trPr>
          <w:trHeight w:val="285"/>
        </w:trPr>
        <w:tc>
          <w:tcPr>
            <w:tcW w:w="359" w:type="pct"/>
            <w:tcBorders>
              <w:top w:val="nil"/>
              <w:left w:val="nil"/>
              <w:bottom w:val="nil"/>
              <w:right w:val="nil"/>
            </w:tcBorders>
            <w:shd w:val="clear" w:color="auto" w:fill="auto"/>
            <w:noWrap/>
            <w:vAlign w:val="bottom"/>
            <w:hideMark/>
          </w:tcPr>
          <w:p w14:paraId="569755B0" w14:textId="77777777" w:rsidR="00AD1AAF" w:rsidRPr="00C7382A" w:rsidRDefault="00AD1AAF" w:rsidP="009C7093">
            <w:pPr>
              <w:spacing w:after="0" w:line="240" w:lineRule="auto"/>
              <w:rPr>
                <w:strike/>
                <w:sz w:val="20"/>
                <w:lang w:val="lt-LT" w:eastAsia="en-GB"/>
              </w:rPr>
            </w:pPr>
          </w:p>
        </w:tc>
        <w:tc>
          <w:tcPr>
            <w:tcW w:w="713" w:type="pct"/>
            <w:gridSpan w:val="2"/>
            <w:tcBorders>
              <w:top w:val="nil"/>
              <w:left w:val="nil"/>
              <w:bottom w:val="nil"/>
              <w:right w:val="nil"/>
            </w:tcBorders>
            <w:shd w:val="clear" w:color="auto" w:fill="auto"/>
            <w:noWrap/>
            <w:vAlign w:val="bottom"/>
            <w:hideMark/>
          </w:tcPr>
          <w:p w14:paraId="569755B1" w14:textId="77777777" w:rsidR="00AD1AAF" w:rsidRPr="00C7382A" w:rsidRDefault="00AD1AAF" w:rsidP="009C7093">
            <w:pPr>
              <w:spacing w:after="0" w:line="240" w:lineRule="auto"/>
              <w:rPr>
                <w:strike/>
                <w:sz w:val="20"/>
                <w:lang w:val="lt-LT" w:eastAsia="en-GB"/>
              </w:rPr>
            </w:pPr>
          </w:p>
        </w:tc>
        <w:tc>
          <w:tcPr>
            <w:tcW w:w="3093" w:type="pct"/>
            <w:gridSpan w:val="10"/>
            <w:tcBorders>
              <w:top w:val="single" w:sz="4" w:space="0" w:color="auto"/>
              <w:left w:val="nil"/>
              <w:bottom w:val="nil"/>
              <w:right w:val="nil"/>
            </w:tcBorders>
            <w:shd w:val="clear" w:color="auto" w:fill="auto"/>
            <w:noWrap/>
            <w:vAlign w:val="bottom"/>
            <w:hideMark/>
          </w:tcPr>
          <w:p w14:paraId="569755B2" w14:textId="77777777" w:rsidR="00AD1AAF" w:rsidRPr="00C7382A" w:rsidRDefault="00AD1AAF" w:rsidP="009C7093">
            <w:pPr>
              <w:spacing w:after="0" w:line="240" w:lineRule="auto"/>
              <w:jc w:val="center"/>
              <w:rPr>
                <w:strike/>
                <w:sz w:val="20"/>
                <w:lang w:val="lt-LT" w:eastAsia="en-GB"/>
              </w:rPr>
            </w:pPr>
            <w:r w:rsidRPr="00C7382A">
              <w:rPr>
                <w:i/>
                <w:strike/>
                <w:sz w:val="20"/>
                <w:lang w:val="lt-LT"/>
              </w:rPr>
              <w:t>(Renginio organizatoriaus pavadinimas, kodas)</w:t>
            </w:r>
          </w:p>
        </w:tc>
        <w:tc>
          <w:tcPr>
            <w:tcW w:w="450" w:type="pct"/>
            <w:gridSpan w:val="2"/>
            <w:tcBorders>
              <w:top w:val="nil"/>
              <w:left w:val="nil"/>
              <w:bottom w:val="nil"/>
              <w:right w:val="nil"/>
            </w:tcBorders>
            <w:shd w:val="clear" w:color="auto" w:fill="auto"/>
            <w:vAlign w:val="bottom"/>
            <w:hideMark/>
          </w:tcPr>
          <w:p w14:paraId="569755B3" w14:textId="77777777" w:rsidR="00AD1AAF" w:rsidRPr="00C7382A" w:rsidRDefault="00AD1AAF" w:rsidP="009C7093">
            <w:pPr>
              <w:spacing w:after="0" w:line="240" w:lineRule="auto"/>
              <w:rPr>
                <w:strike/>
                <w:sz w:val="20"/>
                <w:lang w:val="lt-LT" w:eastAsia="en-GB"/>
              </w:rPr>
            </w:pPr>
          </w:p>
        </w:tc>
        <w:tc>
          <w:tcPr>
            <w:tcW w:w="385" w:type="pct"/>
            <w:tcBorders>
              <w:top w:val="nil"/>
              <w:left w:val="nil"/>
              <w:bottom w:val="nil"/>
              <w:right w:val="nil"/>
            </w:tcBorders>
            <w:shd w:val="clear" w:color="auto" w:fill="auto"/>
            <w:vAlign w:val="bottom"/>
            <w:hideMark/>
          </w:tcPr>
          <w:p w14:paraId="569755B4" w14:textId="77777777" w:rsidR="00AD1AAF" w:rsidRPr="00C7382A" w:rsidRDefault="00AD1AAF" w:rsidP="009C7093">
            <w:pPr>
              <w:spacing w:after="0" w:line="240" w:lineRule="auto"/>
              <w:rPr>
                <w:strike/>
                <w:sz w:val="20"/>
                <w:lang w:val="lt-LT" w:eastAsia="en-GB"/>
              </w:rPr>
            </w:pPr>
          </w:p>
        </w:tc>
      </w:tr>
      <w:tr w:rsidR="00C7382A" w:rsidRPr="00C7382A" w14:paraId="569755BB" w14:textId="77777777" w:rsidTr="009C7093">
        <w:trPr>
          <w:trHeight w:val="288"/>
        </w:trPr>
        <w:tc>
          <w:tcPr>
            <w:tcW w:w="359" w:type="pct"/>
            <w:tcBorders>
              <w:top w:val="nil"/>
              <w:left w:val="nil"/>
              <w:bottom w:val="nil"/>
              <w:right w:val="nil"/>
            </w:tcBorders>
            <w:shd w:val="clear" w:color="auto" w:fill="auto"/>
            <w:noWrap/>
            <w:vAlign w:val="bottom"/>
            <w:hideMark/>
          </w:tcPr>
          <w:p w14:paraId="569755B6" w14:textId="77777777" w:rsidR="00AD1AAF" w:rsidRPr="00C7382A" w:rsidRDefault="00AD1AAF" w:rsidP="009C7093">
            <w:pPr>
              <w:spacing w:after="0" w:line="240" w:lineRule="auto"/>
              <w:rPr>
                <w:strike/>
                <w:sz w:val="22"/>
                <w:lang w:val="lt-LT" w:eastAsia="en-GB"/>
              </w:rPr>
            </w:pPr>
          </w:p>
        </w:tc>
        <w:tc>
          <w:tcPr>
            <w:tcW w:w="713" w:type="pct"/>
            <w:gridSpan w:val="2"/>
            <w:tcBorders>
              <w:top w:val="nil"/>
              <w:left w:val="nil"/>
              <w:bottom w:val="nil"/>
              <w:right w:val="nil"/>
            </w:tcBorders>
            <w:shd w:val="clear" w:color="auto" w:fill="auto"/>
            <w:noWrap/>
            <w:vAlign w:val="bottom"/>
            <w:hideMark/>
          </w:tcPr>
          <w:p w14:paraId="569755B7" w14:textId="77777777" w:rsidR="00AD1AAF" w:rsidRPr="00C7382A" w:rsidRDefault="00AD1AAF" w:rsidP="009C7093">
            <w:pPr>
              <w:spacing w:after="0" w:line="240" w:lineRule="auto"/>
              <w:rPr>
                <w:strike/>
                <w:sz w:val="22"/>
                <w:lang w:val="lt-LT" w:eastAsia="en-GB"/>
              </w:rPr>
            </w:pPr>
          </w:p>
        </w:tc>
        <w:tc>
          <w:tcPr>
            <w:tcW w:w="3093" w:type="pct"/>
            <w:gridSpan w:val="10"/>
            <w:tcBorders>
              <w:top w:val="nil"/>
              <w:left w:val="nil"/>
              <w:bottom w:val="single" w:sz="4" w:space="0" w:color="auto"/>
              <w:right w:val="nil"/>
            </w:tcBorders>
            <w:shd w:val="clear" w:color="auto" w:fill="auto"/>
            <w:noWrap/>
            <w:vAlign w:val="bottom"/>
            <w:hideMark/>
          </w:tcPr>
          <w:p w14:paraId="569755B8" w14:textId="77777777" w:rsidR="00AD1AAF" w:rsidRPr="00C7382A" w:rsidRDefault="00AD1AAF" w:rsidP="009C7093">
            <w:pPr>
              <w:spacing w:after="0" w:line="240" w:lineRule="auto"/>
              <w:rPr>
                <w:strike/>
                <w:sz w:val="20"/>
                <w:lang w:val="lt-LT" w:eastAsia="en-GB"/>
              </w:rPr>
            </w:pPr>
            <w:r w:rsidRPr="00C7382A">
              <w:rPr>
                <w:strike/>
                <w:sz w:val="20"/>
                <w:lang w:val="lt-LT" w:eastAsia="en-GB"/>
              </w:rPr>
              <w:t> </w:t>
            </w:r>
          </w:p>
        </w:tc>
        <w:tc>
          <w:tcPr>
            <w:tcW w:w="450" w:type="pct"/>
            <w:gridSpan w:val="2"/>
            <w:tcBorders>
              <w:top w:val="nil"/>
              <w:left w:val="nil"/>
              <w:bottom w:val="nil"/>
              <w:right w:val="nil"/>
            </w:tcBorders>
            <w:shd w:val="clear" w:color="auto" w:fill="auto"/>
            <w:noWrap/>
            <w:vAlign w:val="bottom"/>
            <w:hideMark/>
          </w:tcPr>
          <w:p w14:paraId="569755B9" w14:textId="77777777" w:rsidR="00AD1AAF" w:rsidRPr="00C7382A" w:rsidRDefault="00AD1AAF" w:rsidP="009C7093">
            <w:pPr>
              <w:spacing w:after="0" w:line="240" w:lineRule="auto"/>
              <w:rPr>
                <w:strike/>
                <w:sz w:val="20"/>
                <w:lang w:val="lt-LT" w:eastAsia="en-GB"/>
              </w:rPr>
            </w:pPr>
          </w:p>
        </w:tc>
        <w:tc>
          <w:tcPr>
            <w:tcW w:w="385" w:type="pct"/>
            <w:tcBorders>
              <w:top w:val="nil"/>
              <w:left w:val="nil"/>
              <w:bottom w:val="nil"/>
              <w:right w:val="nil"/>
            </w:tcBorders>
            <w:shd w:val="clear" w:color="auto" w:fill="auto"/>
            <w:noWrap/>
            <w:vAlign w:val="bottom"/>
            <w:hideMark/>
          </w:tcPr>
          <w:p w14:paraId="569755BA" w14:textId="77777777" w:rsidR="00AD1AAF" w:rsidRPr="00C7382A" w:rsidRDefault="00AD1AAF" w:rsidP="009C7093">
            <w:pPr>
              <w:spacing w:after="0" w:line="240" w:lineRule="auto"/>
              <w:rPr>
                <w:strike/>
                <w:sz w:val="22"/>
                <w:lang w:val="lt-LT" w:eastAsia="en-GB"/>
              </w:rPr>
            </w:pPr>
          </w:p>
        </w:tc>
      </w:tr>
      <w:tr w:rsidR="00C7382A" w:rsidRPr="00C7382A" w14:paraId="569755C1" w14:textId="77777777" w:rsidTr="009C7093">
        <w:trPr>
          <w:trHeight w:val="288"/>
        </w:trPr>
        <w:tc>
          <w:tcPr>
            <w:tcW w:w="359" w:type="pct"/>
            <w:tcBorders>
              <w:top w:val="nil"/>
              <w:left w:val="nil"/>
              <w:bottom w:val="nil"/>
              <w:right w:val="nil"/>
            </w:tcBorders>
            <w:shd w:val="clear" w:color="auto" w:fill="auto"/>
            <w:noWrap/>
            <w:vAlign w:val="bottom"/>
            <w:hideMark/>
          </w:tcPr>
          <w:p w14:paraId="569755BC" w14:textId="77777777" w:rsidR="00AD1AAF" w:rsidRPr="00C7382A" w:rsidRDefault="00AD1AAF" w:rsidP="009C7093">
            <w:pPr>
              <w:spacing w:after="0" w:line="240" w:lineRule="auto"/>
              <w:rPr>
                <w:strike/>
                <w:sz w:val="22"/>
                <w:lang w:val="lt-LT" w:eastAsia="en-GB"/>
              </w:rPr>
            </w:pPr>
          </w:p>
        </w:tc>
        <w:tc>
          <w:tcPr>
            <w:tcW w:w="713" w:type="pct"/>
            <w:gridSpan w:val="2"/>
            <w:tcBorders>
              <w:top w:val="nil"/>
              <w:left w:val="nil"/>
              <w:bottom w:val="nil"/>
              <w:right w:val="nil"/>
            </w:tcBorders>
            <w:shd w:val="clear" w:color="auto" w:fill="auto"/>
            <w:noWrap/>
            <w:vAlign w:val="bottom"/>
            <w:hideMark/>
          </w:tcPr>
          <w:p w14:paraId="569755BD" w14:textId="77777777" w:rsidR="00AD1AAF" w:rsidRPr="00C7382A" w:rsidRDefault="00AD1AAF" w:rsidP="009C7093">
            <w:pPr>
              <w:spacing w:after="0" w:line="240" w:lineRule="auto"/>
              <w:rPr>
                <w:strike/>
                <w:sz w:val="22"/>
                <w:lang w:val="lt-LT" w:eastAsia="en-GB"/>
              </w:rPr>
            </w:pPr>
          </w:p>
        </w:tc>
        <w:tc>
          <w:tcPr>
            <w:tcW w:w="3543" w:type="pct"/>
            <w:gridSpan w:val="12"/>
            <w:tcBorders>
              <w:top w:val="nil"/>
              <w:left w:val="nil"/>
              <w:bottom w:val="nil"/>
              <w:right w:val="nil"/>
            </w:tcBorders>
            <w:shd w:val="clear" w:color="auto" w:fill="auto"/>
            <w:noWrap/>
            <w:vAlign w:val="bottom"/>
            <w:hideMark/>
          </w:tcPr>
          <w:p w14:paraId="569755BE" w14:textId="77777777" w:rsidR="00AD1AAF" w:rsidRPr="00C7382A" w:rsidRDefault="00AD1AAF" w:rsidP="009C7093">
            <w:pPr>
              <w:spacing w:after="0" w:line="240" w:lineRule="auto"/>
              <w:rPr>
                <w:i/>
                <w:strike/>
                <w:sz w:val="20"/>
                <w:lang w:val="lt-LT" w:eastAsia="en-GB"/>
              </w:rPr>
            </w:pPr>
            <w:r w:rsidRPr="00C7382A">
              <w:rPr>
                <w:i/>
                <w:strike/>
                <w:sz w:val="20"/>
                <w:lang w:val="lt-LT" w:eastAsia="en-GB"/>
              </w:rPr>
              <w:t xml:space="preserve">                        (Finansavimo sutarties data, numeris)</w:t>
            </w:r>
          </w:p>
          <w:p w14:paraId="569755BF" w14:textId="77777777" w:rsidR="00AD1AAF" w:rsidRPr="00C7382A" w:rsidRDefault="00AD1AAF" w:rsidP="009C7093">
            <w:pPr>
              <w:spacing w:after="0" w:line="240" w:lineRule="auto"/>
              <w:jc w:val="center"/>
              <w:rPr>
                <w:i/>
                <w:strike/>
                <w:sz w:val="20"/>
                <w:lang w:val="lt-LT" w:eastAsia="en-GB"/>
              </w:rPr>
            </w:pPr>
          </w:p>
        </w:tc>
        <w:tc>
          <w:tcPr>
            <w:tcW w:w="385" w:type="pct"/>
            <w:tcBorders>
              <w:top w:val="nil"/>
              <w:left w:val="nil"/>
              <w:bottom w:val="nil"/>
              <w:right w:val="nil"/>
            </w:tcBorders>
            <w:shd w:val="clear" w:color="auto" w:fill="auto"/>
            <w:noWrap/>
            <w:vAlign w:val="bottom"/>
            <w:hideMark/>
          </w:tcPr>
          <w:p w14:paraId="569755C0" w14:textId="77777777" w:rsidR="00AD1AAF" w:rsidRPr="00C7382A" w:rsidRDefault="00AD1AAF" w:rsidP="009C7093">
            <w:pPr>
              <w:spacing w:after="0" w:line="240" w:lineRule="auto"/>
              <w:rPr>
                <w:strike/>
                <w:sz w:val="22"/>
                <w:lang w:val="lt-LT" w:eastAsia="en-GB"/>
              </w:rPr>
            </w:pPr>
          </w:p>
        </w:tc>
      </w:tr>
      <w:tr w:rsidR="00C7382A" w:rsidRPr="00C7382A" w14:paraId="569755C3" w14:textId="77777777" w:rsidTr="009C7093">
        <w:trPr>
          <w:trHeight w:val="408"/>
        </w:trPr>
        <w:tc>
          <w:tcPr>
            <w:tcW w:w="5000" w:type="pct"/>
            <w:gridSpan w:val="16"/>
            <w:tcBorders>
              <w:top w:val="nil"/>
              <w:left w:val="nil"/>
              <w:bottom w:val="nil"/>
              <w:right w:val="nil"/>
            </w:tcBorders>
            <w:shd w:val="clear" w:color="auto" w:fill="auto"/>
            <w:vAlign w:val="bottom"/>
            <w:hideMark/>
          </w:tcPr>
          <w:p w14:paraId="569755C2" w14:textId="77777777" w:rsidR="00AD1AAF" w:rsidRPr="00C7382A" w:rsidRDefault="00AD1AAF" w:rsidP="009C7093">
            <w:pPr>
              <w:spacing w:after="0" w:line="240" w:lineRule="auto"/>
              <w:jc w:val="center"/>
              <w:rPr>
                <w:b/>
                <w:bCs/>
                <w:strike/>
                <w:sz w:val="22"/>
                <w:lang w:val="lt-LT" w:eastAsia="en-GB"/>
              </w:rPr>
            </w:pPr>
            <w:r w:rsidRPr="00C7382A">
              <w:rPr>
                <w:bCs/>
                <w:strike/>
                <w:sz w:val="22"/>
                <w:lang w:val="lt-LT" w:eastAsia="en-GB"/>
              </w:rPr>
              <w:t xml:space="preserve"> </w:t>
            </w:r>
            <w:r w:rsidRPr="00C7382A">
              <w:rPr>
                <w:b/>
                <w:bCs/>
                <w:strike/>
                <w:sz w:val="22"/>
                <w:lang w:val="lt-LT" w:eastAsia="en-GB"/>
              </w:rPr>
              <w:t>FINANSAVIMO SUTARTIES ĮVYKDYMO FAKTINES IŠLAIDAS PATVIRTINANČIŲ DOKUMENTŲ SĄRAŠAS</w:t>
            </w:r>
          </w:p>
        </w:tc>
      </w:tr>
      <w:tr w:rsidR="00C7382A" w:rsidRPr="00C7382A" w14:paraId="569755C6" w14:textId="77777777" w:rsidTr="009C7093">
        <w:trPr>
          <w:trHeight w:val="255"/>
        </w:trPr>
        <w:tc>
          <w:tcPr>
            <w:tcW w:w="359" w:type="pct"/>
            <w:tcBorders>
              <w:top w:val="nil"/>
              <w:left w:val="nil"/>
              <w:bottom w:val="nil"/>
              <w:right w:val="nil"/>
            </w:tcBorders>
            <w:shd w:val="clear" w:color="auto" w:fill="auto"/>
            <w:noWrap/>
            <w:vAlign w:val="bottom"/>
            <w:hideMark/>
          </w:tcPr>
          <w:p w14:paraId="569755C4" w14:textId="77777777" w:rsidR="00AD1AAF" w:rsidRPr="00C7382A" w:rsidRDefault="00AD1AAF" w:rsidP="009C7093">
            <w:pPr>
              <w:spacing w:after="0" w:line="240" w:lineRule="auto"/>
              <w:rPr>
                <w:strike/>
                <w:sz w:val="22"/>
                <w:lang w:val="lt-LT" w:eastAsia="en-GB"/>
              </w:rPr>
            </w:pPr>
          </w:p>
        </w:tc>
        <w:tc>
          <w:tcPr>
            <w:tcW w:w="4641" w:type="pct"/>
            <w:gridSpan w:val="15"/>
            <w:tcBorders>
              <w:top w:val="nil"/>
              <w:left w:val="nil"/>
              <w:bottom w:val="single" w:sz="8" w:space="0" w:color="auto"/>
              <w:right w:val="nil"/>
            </w:tcBorders>
            <w:shd w:val="clear" w:color="auto" w:fill="auto"/>
            <w:noWrap/>
            <w:vAlign w:val="bottom"/>
            <w:hideMark/>
          </w:tcPr>
          <w:p w14:paraId="569755C5" w14:textId="77777777" w:rsidR="00AD1AAF" w:rsidRPr="00C7382A" w:rsidRDefault="00AD1AAF" w:rsidP="009C7093">
            <w:pPr>
              <w:spacing w:after="0" w:line="240" w:lineRule="auto"/>
              <w:jc w:val="center"/>
              <w:rPr>
                <w:strike/>
                <w:sz w:val="22"/>
                <w:lang w:val="lt-LT" w:eastAsia="en-GB"/>
              </w:rPr>
            </w:pPr>
          </w:p>
        </w:tc>
      </w:tr>
      <w:tr w:rsidR="00C7382A" w:rsidRPr="00C7382A" w14:paraId="569755CB" w14:textId="77777777" w:rsidTr="009C7093">
        <w:trPr>
          <w:trHeight w:val="464"/>
        </w:trPr>
        <w:tc>
          <w:tcPr>
            <w:tcW w:w="359" w:type="pct"/>
            <w:vMerge w:val="restart"/>
            <w:tcBorders>
              <w:top w:val="single" w:sz="8" w:space="0" w:color="auto"/>
              <w:left w:val="single" w:sz="8" w:space="0" w:color="auto"/>
              <w:bottom w:val="single" w:sz="4" w:space="0" w:color="000000"/>
              <w:right w:val="single" w:sz="8" w:space="0" w:color="auto"/>
            </w:tcBorders>
            <w:shd w:val="clear" w:color="auto" w:fill="auto"/>
            <w:vAlign w:val="bottom"/>
            <w:hideMark/>
          </w:tcPr>
          <w:p w14:paraId="569755C7" w14:textId="77777777" w:rsidR="00AD1AAF" w:rsidRPr="00C7382A" w:rsidRDefault="00AD1AAF" w:rsidP="009C7093">
            <w:pPr>
              <w:spacing w:after="0" w:line="240" w:lineRule="auto"/>
              <w:rPr>
                <w:bCs/>
                <w:strike/>
                <w:sz w:val="20"/>
                <w:lang w:val="lt-LT" w:eastAsia="en-GB"/>
              </w:rPr>
            </w:pPr>
            <w:r w:rsidRPr="00C7382A">
              <w:rPr>
                <w:bCs/>
                <w:strike/>
                <w:sz w:val="20"/>
                <w:lang w:val="lt-LT" w:eastAsia="en-GB"/>
              </w:rPr>
              <w:t>Eil. Nr.</w:t>
            </w:r>
          </w:p>
        </w:tc>
        <w:tc>
          <w:tcPr>
            <w:tcW w:w="991" w:type="pct"/>
            <w:gridSpan w:val="3"/>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14:paraId="569755C8" w14:textId="77777777" w:rsidR="00AD1AAF" w:rsidRPr="00C7382A" w:rsidRDefault="00AD1AAF" w:rsidP="009C7093">
            <w:pPr>
              <w:spacing w:after="0" w:line="240" w:lineRule="auto"/>
              <w:jc w:val="center"/>
              <w:rPr>
                <w:bCs/>
                <w:strike/>
                <w:sz w:val="20"/>
                <w:lang w:val="lt-LT" w:eastAsia="en-GB"/>
              </w:rPr>
            </w:pPr>
            <w:r w:rsidRPr="00C7382A">
              <w:rPr>
                <w:bCs/>
                <w:strike/>
                <w:sz w:val="20"/>
                <w:lang w:val="lt-LT" w:eastAsia="en-GB"/>
              </w:rPr>
              <w:t>Išlaidos  pagal patvirtintą sąmatą prie sutarties</w:t>
            </w:r>
          </w:p>
        </w:tc>
        <w:tc>
          <w:tcPr>
            <w:tcW w:w="3098" w:type="pct"/>
            <w:gridSpan w:val="10"/>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14:paraId="569755C9" w14:textId="3896F8B1" w:rsidR="00AD1AAF" w:rsidRPr="00C7382A" w:rsidRDefault="00AD1AAF" w:rsidP="00992EA4">
            <w:pPr>
              <w:spacing w:after="0" w:line="240" w:lineRule="auto"/>
              <w:jc w:val="center"/>
              <w:rPr>
                <w:bCs/>
                <w:strike/>
                <w:sz w:val="20"/>
                <w:lang w:val="lt-LT" w:eastAsia="en-GB"/>
              </w:rPr>
            </w:pPr>
            <w:r w:rsidRPr="00C7382A">
              <w:rPr>
                <w:bCs/>
                <w:strike/>
                <w:sz w:val="20"/>
                <w:lang w:val="lt-LT" w:eastAsia="en-GB"/>
              </w:rPr>
              <w:t xml:space="preserve">Faktines išlaidas patvirtinantys dokumentai                                                                                                                                       </w:t>
            </w:r>
            <w:r w:rsidRPr="00C7382A">
              <w:rPr>
                <w:strike/>
                <w:sz w:val="20"/>
                <w:lang w:val="lt-LT" w:eastAsia="en-GB"/>
              </w:rPr>
              <w:t>(sutartys, priėmimo</w:t>
            </w:r>
            <w:r w:rsidR="00992EA4" w:rsidRPr="00C7382A">
              <w:rPr>
                <w:strike/>
                <w:sz w:val="20"/>
                <w:lang w:val="lt-LT" w:eastAsia="en-GB"/>
              </w:rPr>
              <w:t>-</w:t>
            </w:r>
            <w:r w:rsidRPr="00C7382A">
              <w:rPr>
                <w:strike/>
                <w:sz w:val="20"/>
                <w:lang w:val="lt-LT" w:eastAsia="en-GB"/>
              </w:rPr>
              <w:t>perdavimo aktai, sąskaitos, PVM sąskaitos-faktūros, priskaitymo žiniaraštis ir kt.)</w:t>
            </w:r>
          </w:p>
        </w:tc>
        <w:tc>
          <w:tcPr>
            <w:tcW w:w="552" w:type="pct"/>
            <w:gridSpan w:val="2"/>
            <w:vMerge w:val="restart"/>
            <w:tcBorders>
              <w:top w:val="nil"/>
              <w:left w:val="single" w:sz="8" w:space="0" w:color="auto"/>
              <w:bottom w:val="single" w:sz="4" w:space="0" w:color="000000"/>
              <w:right w:val="single" w:sz="8" w:space="0" w:color="auto"/>
            </w:tcBorders>
            <w:shd w:val="clear" w:color="auto" w:fill="auto"/>
            <w:vAlign w:val="center"/>
            <w:hideMark/>
          </w:tcPr>
          <w:p w14:paraId="569755CA" w14:textId="77777777" w:rsidR="00AD1AAF" w:rsidRPr="00C7382A" w:rsidRDefault="00AD1AAF" w:rsidP="009C7093">
            <w:pPr>
              <w:spacing w:after="0" w:line="240" w:lineRule="auto"/>
              <w:rPr>
                <w:bCs/>
                <w:strike/>
                <w:sz w:val="20"/>
                <w:lang w:val="lt-LT" w:eastAsia="en-GB"/>
              </w:rPr>
            </w:pPr>
            <w:r w:rsidRPr="00C7382A">
              <w:rPr>
                <w:bCs/>
                <w:strike/>
                <w:sz w:val="20"/>
                <w:lang w:val="lt-LT" w:eastAsia="en-GB"/>
              </w:rPr>
              <w:t xml:space="preserve">Išlaidų paskirtis </w:t>
            </w:r>
            <w:r w:rsidRPr="00C7382A">
              <w:rPr>
                <w:strike/>
                <w:sz w:val="20"/>
                <w:lang w:val="lt-LT" w:eastAsia="en-GB"/>
              </w:rPr>
              <w:t xml:space="preserve"> </w:t>
            </w:r>
          </w:p>
        </w:tc>
      </w:tr>
      <w:tr w:rsidR="00C7382A" w:rsidRPr="00C7382A" w14:paraId="569755D0" w14:textId="77777777" w:rsidTr="009C7093">
        <w:trPr>
          <w:trHeight w:val="510"/>
        </w:trPr>
        <w:tc>
          <w:tcPr>
            <w:tcW w:w="359" w:type="pct"/>
            <w:vMerge/>
            <w:tcBorders>
              <w:top w:val="single" w:sz="8" w:space="0" w:color="auto"/>
              <w:left w:val="single" w:sz="8" w:space="0" w:color="auto"/>
              <w:bottom w:val="single" w:sz="4" w:space="0" w:color="000000"/>
              <w:right w:val="single" w:sz="8" w:space="0" w:color="auto"/>
            </w:tcBorders>
            <w:vAlign w:val="center"/>
            <w:hideMark/>
          </w:tcPr>
          <w:p w14:paraId="569755CC" w14:textId="77777777" w:rsidR="00AD1AAF" w:rsidRPr="00C7382A" w:rsidRDefault="00AD1AAF" w:rsidP="009C7093">
            <w:pPr>
              <w:spacing w:after="0" w:line="240" w:lineRule="auto"/>
              <w:rPr>
                <w:bCs/>
                <w:strike/>
                <w:sz w:val="22"/>
                <w:lang w:val="lt-LT" w:eastAsia="en-GB"/>
              </w:rPr>
            </w:pPr>
          </w:p>
        </w:tc>
        <w:tc>
          <w:tcPr>
            <w:tcW w:w="991" w:type="pct"/>
            <w:gridSpan w:val="3"/>
            <w:vMerge/>
            <w:tcBorders>
              <w:top w:val="single" w:sz="8" w:space="0" w:color="auto"/>
              <w:left w:val="single" w:sz="8" w:space="0" w:color="auto"/>
              <w:bottom w:val="single" w:sz="4" w:space="0" w:color="000000"/>
              <w:right w:val="single" w:sz="8" w:space="0" w:color="000000"/>
            </w:tcBorders>
            <w:vAlign w:val="center"/>
            <w:hideMark/>
          </w:tcPr>
          <w:p w14:paraId="569755CD" w14:textId="77777777" w:rsidR="00AD1AAF" w:rsidRPr="00C7382A" w:rsidRDefault="00AD1AAF" w:rsidP="009C7093">
            <w:pPr>
              <w:spacing w:after="0" w:line="240" w:lineRule="auto"/>
              <w:rPr>
                <w:bCs/>
                <w:strike/>
                <w:sz w:val="22"/>
                <w:lang w:val="lt-LT" w:eastAsia="en-GB"/>
              </w:rPr>
            </w:pPr>
          </w:p>
        </w:tc>
        <w:tc>
          <w:tcPr>
            <w:tcW w:w="3098" w:type="pct"/>
            <w:gridSpan w:val="10"/>
            <w:vMerge/>
            <w:tcBorders>
              <w:top w:val="single" w:sz="8" w:space="0" w:color="auto"/>
              <w:left w:val="single" w:sz="8" w:space="0" w:color="auto"/>
              <w:bottom w:val="single" w:sz="4" w:space="0" w:color="000000"/>
              <w:right w:val="single" w:sz="8" w:space="0" w:color="000000"/>
            </w:tcBorders>
            <w:vAlign w:val="center"/>
            <w:hideMark/>
          </w:tcPr>
          <w:p w14:paraId="569755CE" w14:textId="77777777" w:rsidR="00AD1AAF" w:rsidRPr="00C7382A" w:rsidRDefault="00AD1AAF" w:rsidP="009C7093">
            <w:pPr>
              <w:spacing w:after="0" w:line="240" w:lineRule="auto"/>
              <w:rPr>
                <w:bCs/>
                <w:strike/>
                <w:sz w:val="22"/>
                <w:lang w:val="lt-LT" w:eastAsia="en-GB"/>
              </w:rPr>
            </w:pPr>
          </w:p>
        </w:tc>
        <w:tc>
          <w:tcPr>
            <w:tcW w:w="552" w:type="pct"/>
            <w:gridSpan w:val="2"/>
            <w:vMerge/>
            <w:tcBorders>
              <w:top w:val="nil"/>
              <w:left w:val="single" w:sz="8" w:space="0" w:color="auto"/>
              <w:bottom w:val="single" w:sz="4" w:space="0" w:color="000000"/>
              <w:right w:val="single" w:sz="8" w:space="0" w:color="auto"/>
            </w:tcBorders>
            <w:vAlign w:val="center"/>
            <w:hideMark/>
          </w:tcPr>
          <w:p w14:paraId="569755CF" w14:textId="77777777" w:rsidR="00AD1AAF" w:rsidRPr="00C7382A" w:rsidRDefault="00AD1AAF" w:rsidP="009C7093">
            <w:pPr>
              <w:spacing w:after="0" w:line="240" w:lineRule="auto"/>
              <w:rPr>
                <w:bCs/>
                <w:strike/>
                <w:szCs w:val="24"/>
                <w:lang w:val="lt-LT" w:eastAsia="en-GB"/>
              </w:rPr>
            </w:pPr>
          </w:p>
        </w:tc>
      </w:tr>
      <w:tr w:rsidR="00C7382A" w:rsidRPr="00C7382A" w14:paraId="569755DA" w14:textId="77777777" w:rsidTr="009C7093">
        <w:trPr>
          <w:trHeight w:val="540"/>
        </w:trPr>
        <w:tc>
          <w:tcPr>
            <w:tcW w:w="359" w:type="pct"/>
            <w:vMerge/>
            <w:tcBorders>
              <w:top w:val="single" w:sz="8" w:space="0" w:color="auto"/>
              <w:left w:val="single" w:sz="8" w:space="0" w:color="auto"/>
              <w:bottom w:val="single" w:sz="4" w:space="0" w:color="000000"/>
              <w:right w:val="single" w:sz="8" w:space="0" w:color="auto"/>
            </w:tcBorders>
            <w:vAlign w:val="center"/>
            <w:hideMark/>
          </w:tcPr>
          <w:p w14:paraId="569755D1" w14:textId="77777777" w:rsidR="00AD1AAF" w:rsidRPr="00C7382A" w:rsidRDefault="00AD1AAF" w:rsidP="009C7093">
            <w:pPr>
              <w:spacing w:after="0" w:line="240" w:lineRule="auto"/>
              <w:rPr>
                <w:bCs/>
                <w:strike/>
                <w:sz w:val="22"/>
                <w:lang w:val="lt-LT" w:eastAsia="en-GB"/>
              </w:rPr>
            </w:pPr>
          </w:p>
        </w:tc>
        <w:tc>
          <w:tcPr>
            <w:tcW w:w="630" w:type="pct"/>
            <w:tcBorders>
              <w:top w:val="nil"/>
              <w:left w:val="nil"/>
              <w:bottom w:val="single" w:sz="4" w:space="0" w:color="auto"/>
              <w:right w:val="single" w:sz="4" w:space="0" w:color="auto"/>
            </w:tcBorders>
            <w:shd w:val="clear" w:color="auto" w:fill="auto"/>
            <w:noWrap/>
            <w:vAlign w:val="bottom"/>
            <w:hideMark/>
          </w:tcPr>
          <w:p w14:paraId="569755D2" w14:textId="77777777" w:rsidR="00AD1AAF" w:rsidRPr="00C7382A" w:rsidRDefault="00AD1AAF" w:rsidP="009C7093">
            <w:pPr>
              <w:spacing w:after="0" w:line="240" w:lineRule="auto"/>
              <w:jc w:val="center"/>
              <w:rPr>
                <w:strike/>
                <w:sz w:val="20"/>
                <w:lang w:val="lt-LT" w:eastAsia="en-GB"/>
              </w:rPr>
            </w:pPr>
            <w:r w:rsidRPr="00C7382A">
              <w:rPr>
                <w:strike/>
                <w:sz w:val="20"/>
                <w:lang w:val="lt-LT" w:eastAsia="en-GB"/>
              </w:rPr>
              <w:t>Išlaidų pavadinimas</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D3" w14:textId="748C67AE" w:rsidR="00AD1AAF" w:rsidRPr="00C7382A" w:rsidRDefault="00AD1AAF" w:rsidP="009C7093">
            <w:pPr>
              <w:spacing w:after="0" w:line="240" w:lineRule="auto"/>
              <w:jc w:val="center"/>
              <w:rPr>
                <w:strike/>
                <w:sz w:val="20"/>
                <w:lang w:val="lt-LT" w:eastAsia="en-GB"/>
              </w:rPr>
            </w:pPr>
            <w:r w:rsidRPr="00C7382A">
              <w:rPr>
                <w:strike/>
                <w:sz w:val="20"/>
                <w:lang w:val="lt-LT" w:eastAsia="en-GB"/>
              </w:rPr>
              <w:t>Suma E</w:t>
            </w:r>
            <w:r w:rsidR="00A45B13" w:rsidRPr="00C7382A">
              <w:rPr>
                <w:strike/>
                <w:sz w:val="20"/>
                <w:lang w:val="lt-LT" w:eastAsia="en-GB"/>
              </w:rPr>
              <w:t>ur</w:t>
            </w:r>
          </w:p>
        </w:tc>
        <w:tc>
          <w:tcPr>
            <w:tcW w:w="647" w:type="pct"/>
            <w:gridSpan w:val="3"/>
            <w:tcBorders>
              <w:top w:val="nil"/>
              <w:left w:val="nil"/>
              <w:bottom w:val="single" w:sz="4" w:space="0" w:color="auto"/>
              <w:right w:val="single" w:sz="4" w:space="0" w:color="auto"/>
            </w:tcBorders>
            <w:shd w:val="clear" w:color="auto" w:fill="auto"/>
            <w:vAlign w:val="bottom"/>
            <w:hideMark/>
          </w:tcPr>
          <w:p w14:paraId="569755D4" w14:textId="77777777" w:rsidR="00AD1AAF" w:rsidRPr="00C7382A" w:rsidRDefault="00AD1AAF" w:rsidP="009C7093">
            <w:pPr>
              <w:spacing w:after="0" w:line="240" w:lineRule="auto"/>
              <w:jc w:val="center"/>
              <w:rPr>
                <w:strike/>
                <w:sz w:val="20"/>
                <w:lang w:val="lt-LT" w:eastAsia="en-GB"/>
              </w:rPr>
            </w:pPr>
            <w:r w:rsidRPr="00C7382A">
              <w:rPr>
                <w:strike/>
                <w:sz w:val="20"/>
                <w:lang w:val="lt-LT" w:eastAsia="en-GB"/>
              </w:rPr>
              <w:t>Dokumento data</w:t>
            </w:r>
          </w:p>
        </w:tc>
        <w:tc>
          <w:tcPr>
            <w:tcW w:w="647" w:type="pct"/>
            <w:gridSpan w:val="2"/>
            <w:tcBorders>
              <w:top w:val="nil"/>
              <w:left w:val="nil"/>
              <w:bottom w:val="single" w:sz="4" w:space="0" w:color="auto"/>
              <w:right w:val="single" w:sz="4" w:space="0" w:color="auto"/>
            </w:tcBorders>
            <w:shd w:val="clear" w:color="auto" w:fill="auto"/>
            <w:vAlign w:val="bottom"/>
            <w:hideMark/>
          </w:tcPr>
          <w:p w14:paraId="569755D5" w14:textId="77777777" w:rsidR="00AD1AAF" w:rsidRPr="00C7382A" w:rsidRDefault="00AD1AAF" w:rsidP="009C7093">
            <w:pPr>
              <w:spacing w:after="0" w:line="240" w:lineRule="auto"/>
              <w:jc w:val="center"/>
              <w:rPr>
                <w:strike/>
                <w:sz w:val="20"/>
                <w:lang w:val="lt-LT" w:eastAsia="en-GB"/>
              </w:rPr>
            </w:pPr>
            <w:r w:rsidRPr="00C7382A">
              <w:rPr>
                <w:strike/>
                <w:sz w:val="20"/>
                <w:lang w:val="lt-LT" w:eastAsia="en-GB"/>
              </w:rPr>
              <w:t>Dokumento numeris</w:t>
            </w:r>
          </w:p>
        </w:tc>
        <w:tc>
          <w:tcPr>
            <w:tcW w:w="648" w:type="pct"/>
            <w:gridSpan w:val="2"/>
            <w:tcBorders>
              <w:top w:val="nil"/>
              <w:left w:val="nil"/>
              <w:bottom w:val="single" w:sz="4" w:space="0" w:color="auto"/>
              <w:right w:val="single" w:sz="4" w:space="0" w:color="auto"/>
            </w:tcBorders>
            <w:shd w:val="clear" w:color="auto" w:fill="auto"/>
            <w:vAlign w:val="bottom"/>
            <w:hideMark/>
          </w:tcPr>
          <w:p w14:paraId="569755D6" w14:textId="77777777" w:rsidR="00AD1AAF" w:rsidRPr="00C7382A" w:rsidRDefault="00AD1AAF" w:rsidP="009C7093">
            <w:pPr>
              <w:spacing w:after="0" w:line="240" w:lineRule="auto"/>
              <w:jc w:val="center"/>
              <w:rPr>
                <w:strike/>
                <w:sz w:val="20"/>
                <w:lang w:val="lt-LT" w:eastAsia="en-GB"/>
              </w:rPr>
            </w:pPr>
            <w:r w:rsidRPr="00C7382A">
              <w:rPr>
                <w:strike/>
                <w:sz w:val="20"/>
                <w:lang w:val="lt-LT" w:eastAsia="en-GB"/>
              </w:rPr>
              <w:t>Dokumento pavadinimas</w:t>
            </w:r>
          </w:p>
        </w:tc>
        <w:tc>
          <w:tcPr>
            <w:tcW w:w="647" w:type="pct"/>
            <w:tcBorders>
              <w:top w:val="nil"/>
              <w:left w:val="nil"/>
              <w:bottom w:val="single" w:sz="4" w:space="0" w:color="auto"/>
              <w:right w:val="single" w:sz="4" w:space="0" w:color="auto"/>
            </w:tcBorders>
            <w:shd w:val="clear" w:color="auto" w:fill="auto"/>
            <w:vAlign w:val="bottom"/>
            <w:hideMark/>
          </w:tcPr>
          <w:p w14:paraId="569755D7" w14:textId="662FF147" w:rsidR="00AD1AAF" w:rsidRPr="00C7382A" w:rsidRDefault="00AD1AAF" w:rsidP="009C7093">
            <w:pPr>
              <w:spacing w:after="0" w:line="240" w:lineRule="auto"/>
              <w:jc w:val="center"/>
              <w:rPr>
                <w:strike/>
                <w:sz w:val="20"/>
                <w:lang w:val="lt-LT" w:eastAsia="en-GB"/>
              </w:rPr>
            </w:pPr>
            <w:r w:rsidRPr="00C7382A">
              <w:rPr>
                <w:strike/>
                <w:sz w:val="20"/>
                <w:lang w:val="lt-LT" w:eastAsia="en-GB"/>
              </w:rPr>
              <w:t>Prekių</w:t>
            </w:r>
            <w:r w:rsidR="00992EA4" w:rsidRPr="00C7382A">
              <w:rPr>
                <w:strike/>
                <w:sz w:val="20"/>
                <w:lang w:val="lt-LT" w:eastAsia="en-GB"/>
              </w:rPr>
              <w:t xml:space="preserve"> </w:t>
            </w:r>
            <w:r w:rsidRPr="00C7382A">
              <w:rPr>
                <w:strike/>
                <w:sz w:val="20"/>
                <w:lang w:val="lt-LT" w:eastAsia="en-GB"/>
              </w:rPr>
              <w:t>/</w:t>
            </w:r>
            <w:r w:rsidR="00992EA4" w:rsidRPr="00C7382A">
              <w:rPr>
                <w:strike/>
                <w:sz w:val="20"/>
                <w:lang w:val="lt-LT" w:eastAsia="en-GB"/>
              </w:rPr>
              <w:t xml:space="preserve"> </w:t>
            </w:r>
            <w:r w:rsidRPr="00C7382A">
              <w:rPr>
                <w:strike/>
                <w:sz w:val="20"/>
                <w:lang w:val="lt-LT" w:eastAsia="en-GB"/>
              </w:rPr>
              <w:t>paslaugų tiekėjas, nurodytas dokumente</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D8" w14:textId="6E6F5D75" w:rsidR="00AD1AAF" w:rsidRPr="00C7382A" w:rsidRDefault="00AD1AAF" w:rsidP="009C7093">
            <w:pPr>
              <w:spacing w:after="0" w:line="240" w:lineRule="auto"/>
              <w:jc w:val="center"/>
              <w:rPr>
                <w:strike/>
                <w:sz w:val="20"/>
                <w:lang w:val="lt-LT" w:eastAsia="en-GB"/>
              </w:rPr>
            </w:pPr>
            <w:r w:rsidRPr="00C7382A">
              <w:rPr>
                <w:strike/>
                <w:sz w:val="20"/>
                <w:lang w:val="lt-LT" w:eastAsia="en-GB"/>
              </w:rPr>
              <w:t>Suma E</w:t>
            </w:r>
            <w:r w:rsidR="00992EA4" w:rsidRPr="00C7382A">
              <w:rPr>
                <w:strike/>
                <w:sz w:val="20"/>
                <w:lang w:val="lt-LT" w:eastAsia="en-GB"/>
              </w:rPr>
              <w:t>ur</w:t>
            </w:r>
          </w:p>
        </w:tc>
        <w:tc>
          <w:tcPr>
            <w:tcW w:w="552" w:type="pct"/>
            <w:gridSpan w:val="2"/>
            <w:vMerge/>
            <w:tcBorders>
              <w:top w:val="nil"/>
              <w:left w:val="single" w:sz="8" w:space="0" w:color="auto"/>
              <w:bottom w:val="single" w:sz="4" w:space="0" w:color="000000"/>
              <w:right w:val="single" w:sz="8" w:space="0" w:color="auto"/>
            </w:tcBorders>
            <w:vAlign w:val="center"/>
            <w:hideMark/>
          </w:tcPr>
          <w:p w14:paraId="569755D9" w14:textId="77777777" w:rsidR="00AD1AAF" w:rsidRPr="00C7382A" w:rsidRDefault="00AD1AAF" w:rsidP="009C7093">
            <w:pPr>
              <w:spacing w:after="0" w:line="240" w:lineRule="auto"/>
              <w:rPr>
                <w:bCs/>
                <w:strike/>
                <w:szCs w:val="24"/>
                <w:lang w:val="lt-LT" w:eastAsia="en-GB"/>
              </w:rPr>
            </w:pPr>
          </w:p>
        </w:tc>
      </w:tr>
      <w:tr w:rsidR="00C7382A" w:rsidRPr="00C7382A" w14:paraId="569755E4" w14:textId="77777777" w:rsidTr="009C7093">
        <w:trPr>
          <w:trHeight w:val="288"/>
        </w:trPr>
        <w:tc>
          <w:tcPr>
            <w:tcW w:w="359" w:type="pct"/>
            <w:tcBorders>
              <w:top w:val="nil"/>
              <w:left w:val="single" w:sz="8" w:space="0" w:color="auto"/>
              <w:bottom w:val="single" w:sz="4" w:space="0" w:color="auto"/>
              <w:right w:val="single" w:sz="8" w:space="0" w:color="auto"/>
            </w:tcBorders>
            <w:shd w:val="clear" w:color="auto" w:fill="auto"/>
            <w:noWrap/>
            <w:vAlign w:val="bottom"/>
            <w:hideMark/>
          </w:tcPr>
          <w:p w14:paraId="569755DB"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1</w:t>
            </w:r>
          </w:p>
        </w:tc>
        <w:tc>
          <w:tcPr>
            <w:tcW w:w="630" w:type="pct"/>
            <w:tcBorders>
              <w:top w:val="nil"/>
              <w:left w:val="nil"/>
              <w:bottom w:val="single" w:sz="4" w:space="0" w:color="auto"/>
              <w:right w:val="single" w:sz="4" w:space="0" w:color="auto"/>
            </w:tcBorders>
            <w:shd w:val="clear" w:color="auto" w:fill="auto"/>
            <w:noWrap/>
            <w:vAlign w:val="bottom"/>
            <w:hideMark/>
          </w:tcPr>
          <w:p w14:paraId="569755DC"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2</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DD"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3</w:t>
            </w:r>
          </w:p>
        </w:tc>
        <w:tc>
          <w:tcPr>
            <w:tcW w:w="647" w:type="pct"/>
            <w:gridSpan w:val="3"/>
            <w:tcBorders>
              <w:top w:val="nil"/>
              <w:left w:val="nil"/>
              <w:bottom w:val="single" w:sz="4" w:space="0" w:color="auto"/>
              <w:right w:val="single" w:sz="4" w:space="0" w:color="auto"/>
            </w:tcBorders>
            <w:shd w:val="clear" w:color="auto" w:fill="auto"/>
            <w:noWrap/>
            <w:vAlign w:val="bottom"/>
            <w:hideMark/>
          </w:tcPr>
          <w:p w14:paraId="569755DE"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4</w:t>
            </w:r>
          </w:p>
        </w:tc>
        <w:tc>
          <w:tcPr>
            <w:tcW w:w="647" w:type="pct"/>
            <w:gridSpan w:val="2"/>
            <w:tcBorders>
              <w:top w:val="nil"/>
              <w:left w:val="nil"/>
              <w:bottom w:val="single" w:sz="4" w:space="0" w:color="auto"/>
              <w:right w:val="single" w:sz="4" w:space="0" w:color="auto"/>
            </w:tcBorders>
            <w:shd w:val="clear" w:color="auto" w:fill="auto"/>
            <w:noWrap/>
            <w:vAlign w:val="bottom"/>
            <w:hideMark/>
          </w:tcPr>
          <w:p w14:paraId="569755DF"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5</w:t>
            </w:r>
          </w:p>
        </w:tc>
        <w:tc>
          <w:tcPr>
            <w:tcW w:w="648" w:type="pct"/>
            <w:gridSpan w:val="2"/>
            <w:tcBorders>
              <w:top w:val="nil"/>
              <w:left w:val="nil"/>
              <w:bottom w:val="single" w:sz="4" w:space="0" w:color="auto"/>
              <w:right w:val="single" w:sz="4" w:space="0" w:color="auto"/>
            </w:tcBorders>
            <w:shd w:val="clear" w:color="auto" w:fill="auto"/>
            <w:noWrap/>
            <w:vAlign w:val="bottom"/>
            <w:hideMark/>
          </w:tcPr>
          <w:p w14:paraId="569755E0"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6</w:t>
            </w:r>
          </w:p>
        </w:tc>
        <w:tc>
          <w:tcPr>
            <w:tcW w:w="647" w:type="pct"/>
            <w:tcBorders>
              <w:top w:val="nil"/>
              <w:left w:val="nil"/>
              <w:bottom w:val="single" w:sz="4" w:space="0" w:color="auto"/>
              <w:right w:val="single" w:sz="4" w:space="0" w:color="auto"/>
            </w:tcBorders>
            <w:shd w:val="clear" w:color="auto" w:fill="auto"/>
            <w:noWrap/>
            <w:vAlign w:val="bottom"/>
            <w:hideMark/>
          </w:tcPr>
          <w:p w14:paraId="569755E1"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7</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E2"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8</w:t>
            </w:r>
          </w:p>
        </w:tc>
        <w:tc>
          <w:tcPr>
            <w:tcW w:w="552" w:type="pct"/>
            <w:gridSpan w:val="2"/>
            <w:tcBorders>
              <w:top w:val="nil"/>
              <w:left w:val="nil"/>
              <w:bottom w:val="single" w:sz="4" w:space="0" w:color="auto"/>
              <w:right w:val="single" w:sz="8" w:space="0" w:color="auto"/>
            </w:tcBorders>
            <w:shd w:val="clear" w:color="auto" w:fill="auto"/>
            <w:noWrap/>
            <w:vAlign w:val="bottom"/>
            <w:hideMark/>
          </w:tcPr>
          <w:p w14:paraId="569755E3" w14:textId="77777777" w:rsidR="00AD1AAF" w:rsidRPr="00C7382A" w:rsidRDefault="00AD1AAF" w:rsidP="009C7093">
            <w:pPr>
              <w:spacing w:after="0" w:line="240" w:lineRule="auto"/>
              <w:jc w:val="center"/>
              <w:rPr>
                <w:strike/>
                <w:sz w:val="22"/>
                <w:lang w:val="lt-LT" w:eastAsia="en-GB"/>
              </w:rPr>
            </w:pPr>
            <w:r w:rsidRPr="00C7382A">
              <w:rPr>
                <w:strike/>
                <w:sz w:val="22"/>
                <w:lang w:val="lt-LT" w:eastAsia="en-GB"/>
              </w:rPr>
              <w:t>9</w:t>
            </w:r>
          </w:p>
        </w:tc>
      </w:tr>
      <w:tr w:rsidR="00C7382A" w:rsidRPr="00C7382A" w14:paraId="569755EE" w14:textId="77777777" w:rsidTr="009C7093">
        <w:trPr>
          <w:trHeight w:val="288"/>
        </w:trPr>
        <w:tc>
          <w:tcPr>
            <w:tcW w:w="359" w:type="pct"/>
            <w:tcBorders>
              <w:top w:val="nil"/>
              <w:left w:val="single" w:sz="8" w:space="0" w:color="auto"/>
              <w:bottom w:val="single" w:sz="4" w:space="0" w:color="auto"/>
              <w:right w:val="single" w:sz="8" w:space="0" w:color="auto"/>
            </w:tcBorders>
            <w:shd w:val="clear" w:color="auto" w:fill="auto"/>
            <w:noWrap/>
            <w:vAlign w:val="bottom"/>
            <w:hideMark/>
          </w:tcPr>
          <w:p w14:paraId="569755E5"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30" w:type="pct"/>
            <w:tcBorders>
              <w:top w:val="nil"/>
              <w:left w:val="nil"/>
              <w:bottom w:val="single" w:sz="4" w:space="0" w:color="auto"/>
              <w:right w:val="single" w:sz="4" w:space="0" w:color="auto"/>
            </w:tcBorders>
            <w:shd w:val="clear" w:color="auto" w:fill="auto"/>
            <w:noWrap/>
            <w:vAlign w:val="bottom"/>
            <w:hideMark/>
          </w:tcPr>
          <w:p w14:paraId="569755E6"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E7"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14:paraId="569755E8"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2"/>
            <w:tcBorders>
              <w:top w:val="nil"/>
              <w:left w:val="nil"/>
              <w:bottom w:val="single" w:sz="4" w:space="0" w:color="auto"/>
              <w:right w:val="single" w:sz="4" w:space="0" w:color="auto"/>
            </w:tcBorders>
            <w:shd w:val="clear" w:color="auto" w:fill="auto"/>
            <w:noWrap/>
            <w:vAlign w:val="bottom"/>
            <w:hideMark/>
          </w:tcPr>
          <w:p w14:paraId="569755E9"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8" w:type="pct"/>
            <w:gridSpan w:val="2"/>
            <w:tcBorders>
              <w:top w:val="nil"/>
              <w:left w:val="nil"/>
              <w:bottom w:val="single" w:sz="4" w:space="0" w:color="auto"/>
              <w:right w:val="single" w:sz="4" w:space="0" w:color="auto"/>
            </w:tcBorders>
            <w:shd w:val="clear" w:color="auto" w:fill="auto"/>
            <w:noWrap/>
            <w:vAlign w:val="bottom"/>
            <w:hideMark/>
          </w:tcPr>
          <w:p w14:paraId="569755EA"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tcBorders>
              <w:top w:val="nil"/>
              <w:left w:val="nil"/>
              <w:bottom w:val="single" w:sz="4" w:space="0" w:color="auto"/>
              <w:right w:val="single" w:sz="4" w:space="0" w:color="auto"/>
            </w:tcBorders>
            <w:shd w:val="clear" w:color="auto" w:fill="auto"/>
            <w:noWrap/>
            <w:vAlign w:val="bottom"/>
            <w:hideMark/>
          </w:tcPr>
          <w:p w14:paraId="569755EB"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EC"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52" w:type="pct"/>
            <w:gridSpan w:val="2"/>
            <w:tcBorders>
              <w:top w:val="nil"/>
              <w:left w:val="nil"/>
              <w:bottom w:val="single" w:sz="4" w:space="0" w:color="auto"/>
              <w:right w:val="single" w:sz="8" w:space="0" w:color="auto"/>
            </w:tcBorders>
            <w:shd w:val="clear" w:color="auto" w:fill="auto"/>
            <w:noWrap/>
            <w:vAlign w:val="bottom"/>
            <w:hideMark/>
          </w:tcPr>
          <w:p w14:paraId="569755ED"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r>
      <w:tr w:rsidR="00C7382A" w:rsidRPr="00C7382A" w14:paraId="569755F8" w14:textId="77777777" w:rsidTr="009C7093">
        <w:trPr>
          <w:trHeight w:val="288"/>
        </w:trPr>
        <w:tc>
          <w:tcPr>
            <w:tcW w:w="359" w:type="pct"/>
            <w:tcBorders>
              <w:top w:val="nil"/>
              <w:left w:val="single" w:sz="8" w:space="0" w:color="auto"/>
              <w:bottom w:val="single" w:sz="4" w:space="0" w:color="auto"/>
              <w:right w:val="single" w:sz="8" w:space="0" w:color="auto"/>
            </w:tcBorders>
            <w:shd w:val="clear" w:color="auto" w:fill="auto"/>
            <w:noWrap/>
            <w:vAlign w:val="bottom"/>
            <w:hideMark/>
          </w:tcPr>
          <w:p w14:paraId="569755EF"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30" w:type="pct"/>
            <w:tcBorders>
              <w:top w:val="nil"/>
              <w:left w:val="nil"/>
              <w:bottom w:val="single" w:sz="4" w:space="0" w:color="auto"/>
              <w:right w:val="single" w:sz="4" w:space="0" w:color="auto"/>
            </w:tcBorders>
            <w:shd w:val="clear" w:color="auto" w:fill="auto"/>
            <w:noWrap/>
            <w:vAlign w:val="bottom"/>
            <w:hideMark/>
          </w:tcPr>
          <w:p w14:paraId="569755F0"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361" w:type="pct"/>
            <w:gridSpan w:val="2"/>
            <w:tcBorders>
              <w:top w:val="nil"/>
              <w:left w:val="nil"/>
              <w:bottom w:val="single" w:sz="4" w:space="0" w:color="auto"/>
              <w:right w:val="single" w:sz="8" w:space="0" w:color="auto"/>
            </w:tcBorders>
            <w:shd w:val="clear" w:color="auto" w:fill="auto"/>
            <w:noWrap/>
            <w:vAlign w:val="bottom"/>
            <w:hideMark/>
          </w:tcPr>
          <w:p w14:paraId="569755F1"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3"/>
            <w:tcBorders>
              <w:top w:val="nil"/>
              <w:left w:val="nil"/>
              <w:bottom w:val="single" w:sz="4" w:space="0" w:color="auto"/>
              <w:right w:val="single" w:sz="4" w:space="0" w:color="auto"/>
            </w:tcBorders>
            <w:shd w:val="clear" w:color="auto" w:fill="auto"/>
            <w:noWrap/>
            <w:vAlign w:val="bottom"/>
            <w:hideMark/>
          </w:tcPr>
          <w:p w14:paraId="569755F2"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2"/>
            <w:tcBorders>
              <w:top w:val="nil"/>
              <w:left w:val="nil"/>
              <w:bottom w:val="single" w:sz="4" w:space="0" w:color="auto"/>
              <w:right w:val="single" w:sz="4" w:space="0" w:color="auto"/>
            </w:tcBorders>
            <w:shd w:val="clear" w:color="auto" w:fill="auto"/>
            <w:noWrap/>
            <w:vAlign w:val="bottom"/>
            <w:hideMark/>
          </w:tcPr>
          <w:p w14:paraId="569755F3"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8" w:type="pct"/>
            <w:gridSpan w:val="2"/>
            <w:tcBorders>
              <w:top w:val="nil"/>
              <w:left w:val="nil"/>
              <w:bottom w:val="single" w:sz="4" w:space="0" w:color="auto"/>
              <w:right w:val="single" w:sz="4" w:space="0" w:color="auto"/>
            </w:tcBorders>
            <w:shd w:val="clear" w:color="auto" w:fill="auto"/>
            <w:noWrap/>
            <w:vAlign w:val="bottom"/>
            <w:hideMark/>
          </w:tcPr>
          <w:p w14:paraId="569755F4"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tcBorders>
              <w:top w:val="nil"/>
              <w:left w:val="nil"/>
              <w:bottom w:val="single" w:sz="4" w:space="0" w:color="auto"/>
              <w:right w:val="single" w:sz="4" w:space="0" w:color="auto"/>
            </w:tcBorders>
            <w:shd w:val="clear" w:color="auto" w:fill="auto"/>
            <w:noWrap/>
            <w:vAlign w:val="bottom"/>
            <w:hideMark/>
          </w:tcPr>
          <w:p w14:paraId="569755F5"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09" w:type="pct"/>
            <w:gridSpan w:val="2"/>
            <w:tcBorders>
              <w:top w:val="nil"/>
              <w:left w:val="nil"/>
              <w:bottom w:val="single" w:sz="4" w:space="0" w:color="auto"/>
              <w:right w:val="single" w:sz="8" w:space="0" w:color="auto"/>
            </w:tcBorders>
            <w:shd w:val="clear" w:color="auto" w:fill="auto"/>
            <w:noWrap/>
            <w:vAlign w:val="bottom"/>
            <w:hideMark/>
          </w:tcPr>
          <w:p w14:paraId="569755F6"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52" w:type="pct"/>
            <w:gridSpan w:val="2"/>
            <w:tcBorders>
              <w:top w:val="nil"/>
              <w:left w:val="nil"/>
              <w:bottom w:val="single" w:sz="4" w:space="0" w:color="auto"/>
              <w:right w:val="single" w:sz="8" w:space="0" w:color="auto"/>
            </w:tcBorders>
            <w:shd w:val="clear" w:color="auto" w:fill="auto"/>
            <w:noWrap/>
            <w:vAlign w:val="bottom"/>
            <w:hideMark/>
          </w:tcPr>
          <w:p w14:paraId="569755F7"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r>
      <w:tr w:rsidR="00C7382A" w:rsidRPr="00C7382A" w14:paraId="56975602" w14:textId="77777777" w:rsidTr="009C7093">
        <w:trPr>
          <w:trHeight w:val="300"/>
        </w:trPr>
        <w:tc>
          <w:tcPr>
            <w:tcW w:w="359" w:type="pct"/>
            <w:tcBorders>
              <w:top w:val="nil"/>
              <w:left w:val="single" w:sz="8" w:space="0" w:color="auto"/>
              <w:bottom w:val="nil"/>
              <w:right w:val="single" w:sz="8" w:space="0" w:color="auto"/>
            </w:tcBorders>
            <w:shd w:val="clear" w:color="auto" w:fill="auto"/>
            <w:noWrap/>
            <w:vAlign w:val="bottom"/>
            <w:hideMark/>
          </w:tcPr>
          <w:p w14:paraId="569755F9"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30" w:type="pct"/>
            <w:tcBorders>
              <w:top w:val="nil"/>
              <w:left w:val="nil"/>
              <w:bottom w:val="nil"/>
              <w:right w:val="single" w:sz="4" w:space="0" w:color="auto"/>
            </w:tcBorders>
            <w:shd w:val="clear" w:color="auto" w:fill="auto"/>
            <w:noWrap/>
            <w:vAlign w:val="bottom"/>
            <w:hideMark/>
          </w:tcPr>
          <w:p w14:paraId="569755FA"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361" w:type="pct"/>
            <w:gridSpan w:val="2"/>
            <w:tcBorders>
              <w:top w:val="nil"/>
              <w:left w:val="nil"/>
              <w:bottom w:val="nil"/>
              <w:right w:val="single" w:sz="8" w:space="0" w:color="auto"/>
            </w:tcBorders>
            <w:shd w:val="clear" w:color="auto" w:fill="auto"/>
            <w:noWrap/>
            <w:vAlign w:val="bottom"/>
            <w:hideMark/>
          </w:tcPr>
          <w:p w14:paraId="569755FB"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3"/>
            <w:tcBorders>
              <w:top w:val="nil"/>
              <w:left w:val="nil"/>
              <w:bottom w:val="nil"/>
              <w:right w:val="single" w:sz="4" w:space="0" w:color="auto"/>
            </w:tcBorders>
            <w:shd w:val="clear" w:color="auto" w:fill="auto"/>
            <w:noWrap/>
            <w:vAlign w:val="bottom"/>
            <w:hideMark/>
          </w:tcPr>
          <w:p w14:paraId="569755FC"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2"/>
            <w:tcBorders>
              <w:top w:val="nil"/>
              <w:left w:val="nil"/>
              <w:bottom w:val="nil"/>
              <w:right w:val="single" w:sz="4" w:space="0" w:color="auto"/>
            </w:tcBorders>
            <w:shd w:val="clear" w:color="auto" w:fill="auto"/>
            <w:noWrap/>
            <w:vAlign w:val="bottom"/>
            <w:hideMark/>
          </w:tcPr>
          <w:p w14:paraId="569755FD"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8" w:type="pct"/>
            <w:gridSpan w:val="2"/>
            <w:tcBorders>
              <w:top w:val="nil"/>
              <w:left w:val="nil"/>
              <w:bottom w:val="nil"/>
              <w:right w:val="single" w:sz="4" w:space="0" w:color="auto"/>
            </w:tcBorders>
            <w:shd w:val="clear" w:color="auto" w:fill="auto"/>
            <w:noWrap/>
            <w:vAlign w:val="bottom"/>
            <w:hideMark/>
          </w:tcPr>
          <w:p w14:paraId="569755FE"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tcBorders>
              <w:top w:val="nil"/>
              <w:left w:val="nil"/>
              <w:bottom w:val="nil"/>
              <w:right w:val="single" w:sz="4" w:space="0" w:color="auto"/>
            </w:tcBorders>
            <w:shd w:val="clear" w:color="auto" w:fill="auto"/>
            <w:noWrap/>
            <w:vAlign w:val="bottom"/>
            <w:hideMark/>
          </w:tcPr>
          <w:p w14:paraId="569755FF"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09" w:type="pct"/>
            <w:gridSpan w:val="2"/>
            <w:tcBorders>
              <w:top w:val="nil"/>
              <w:left w:val="nil"/>
              <w:bottom w:val="nil"/>
              <w:right w:val="single" w:sz="8" w:space="0" w:color="auto"/>
            </w:tcBorders>
            <w:shd w:val="clear" w:color="auto" w:fill="auto"/>
            <w:noWrap/>
            <w:vAlign w:val="bottom"/>
            <w:hideMark/>
          </w:tcPr>
          <w:p w14:paraId="56975600"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52" w:type="pct"/>
            <w:gridSpan w:val="2"/>
            <w:tcBorders>
              <w:top w:val="nil"/>
              <w:left w:val="nil"/>
              <w:bottom w:val="nil"/>
              <w:right w:val="single" w:sz="8" w:space="0" w:color="auto"/>
            </w:tcBorders>
            <w:shd w:val="clear" w:color="auto" w:fill="auto"/>
            <w:noWrap/>
            <w:vAlign w:val="bottom"/>
            <w:hideMark/>
          </w:tcPr>
          <w:p w14:paraId="56975601"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r>
      <w:tr w:rsidR="00AD1AAF" w:rsidRPr="00C7382A" w14:paraId="5697560C" w14:textId="77777777" w:rsidTr="009C7093">
        <w:trPr>
          <w:trHeight w:val="384"/>
        </w:trPr>
        <w:tc>
          <w:tcPr>
            <w:tcW w:w="35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975603" w14:textId="77777777" w:rsidR="00AD1AAF" w:rsidRPr="00C7382A" w:rsidRDefault="00AD1AAF" w:rsidP="009C7093">
            <w:pPr>
              <w:spacing w:after="0" w:line="240" w:lineRule="auto"/>
              <w:rPr>
                <w:bCs/>
                <w:strike/>
                <w:sz w:val="22"/>
                <w:lang w:val="lt-LT" w:eastAsia="en-GB"/>
              </w:rPr>
            </w:pPr>
            <w:r w:rsidRPr="00C7382A">
              <w:rPr>
                <w:bCs/>
                <w:strike/>
                <w:sz w:val="22"/>
                <w:lang w:val="lt-LT" w:eastAsia="en-GB"/>
              </w:rPr>
              <w:t>Iš viso:</w:t>
            </w:r>
          </w:p>
        </w:tc>
        <w:tc>
          <w:tcPr>
            <w:tcW w:w="630" w:type="pct"/>
            <w:tcBorders>
              <w:top w:val="single" w:sz="8" w:space="0" w:color="auto"/>
              <w:left w:val="nil"/>
              <w:bottom w:val="single" w:sz="8" w:space="0" w:color="auto"/>
              <w:right w:val="single" w:sz="4" w:space="0" w:color="auto"/>
            </w:tcBorders>
            <w:shd w:val="clear" w:color="auto" w:fill="auto"/>
            <w:noWrap/>
            <w:vAlign w:val="bottom"/>
            <w:hideMark/>
          </w:tcPr>
          <w:p w14:paraId="56975604" w14:textId="77777777" w:rsidR="00AD1AAF" w:rsidRPr="00C7382A" w:rsidRDefault="00AD1AAF" w:rsidP="009C7093">
            <w:pPr>
              <w:spacing w:after="0" w:line="240" w:lineRule="auto"/>
              <w:rPr>
                <w:rFonts w:ascii="Calibri" w:hAnsi="Calibri" w:cs="Calibri"/>
                <w:strike/>
                <w:sz w:val="22"/>
                <w:lang w:val="lt-LT" w:eastAsia="en-GB"/>
              </w:rPr>
            </w:pPr>
            <w:r w:rsidRPr="00C7382A">
              <w:rPr>
                <w:rFonts w:ascii="Calibri" w:hAnsi="Calibri" w:cs="Calibri"/>
                <w:strike/>
                <w:sz w:val="22"/>
                <w:lang w:val="lt-LT" w:eastAsia="en-GB"/>
              </w:rPr>
              <w:t> </w:t>
            </w:r>
          </w:p>
        </w:tc>
        <w:tc>
          <w:tcPr>
            <w:tcW w:w="361"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975605"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3"/>
            <w:tcBorders>
              <w:top w:val="single" w:sz="8" w:space="0" w:color="auto"/>
              <w:left w:val="nil"/>
              <w:bottom w:val="single" w:sz="8" w:space="0" w:color="auto"/>
              <w:right w:val="single" w:sz="4" w:space="0" w:color="auto"/>
            </w:tcBorders>
            <w:shd w:val="clear" w:color="auto" w:fill="auto"/>
            <w:noWrap/>
            <w:vAlign w:val="bottom"/>
            <w:hideMark/>
          </w:tcPr>
          <w:p w14:paraId="56975606"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gridSpan w:val="2"/>
            <w:tcBorders>
              <w:top w:val="single" w:sz="8" w:space="0" w:color="auto"/>
              <w:left w:val="nil"/>
              <w:bottom w:val="single" w:sz="8" w:space="0" w:color="auto"/>
              <w:right w:val="single" w:sz="4" w:space="0" w:color="auto"/>
            </w:tcBorders>
            <w:shd w:val="clear" w:color="auto" w:fill="auto"/>
            <w:noWrap/>
            <w:vAlign w:val="bottom"/>
            <w:hideMark/>
          </w:tcPr>
          <w:p w14:paraId="56975607"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8" w:type="pct"/>
            <w:gridSpan w:val="2"/>
            <w:tcBorders>
              <w:top w:val="single" w:sz="8" w:space="0" w:color="auto"/>
              <w:left w:val="nil"/>
              <w:bottom w:val="single" w:sz="8" w:space="0" w:color="auto"/>
              <w:right w:val="single" w:sz="4" w:space="0" w:color="auto"/>
            </w:tcBorders>
            <w:shd w:val="clear" w:color="auto" w:fill="auto"/>
            <w:noWrap/>
            <w:vAlign w:val="bottom"/>
            <w:hideMark/>
          </w:tcPr>
          <w:p w14:paraId="56975608"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647" w:type="pct"/>
            <w:tcBorders>
              <w:top w:val="single" w:sz="8" w:space="0" w:color="auto"/>
              <w:left w:val="nil"/>
              <w:bottom w:val="single" w:sz="8" w:space="0" w:color="auto"/>
              <w:right w:val="single" w:sz="4" w:space="0" w:color="auto"/>
            </w:tcBorders>
            <w:shd w:val="clear" w:color="auto" w:fill="auto"/>
            <w:noWrap/>
            <w:vAlign w:val="bottom"/>
            <w:hideMark/>
          </w:tcPr>
          <w:p w14:paraId="56975609"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09"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97560A"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c>
          <w:tcPr>
            <w:tcW w:w="552" w:type="pct"/>
            <w:gridSpan w:val="2"/>
            <w:tcBorders>
              <w:top w:val="single" w:sz="8" w:space="0" w:color="auto"/>
              <w:left w:val="nil"/>
              <w:bottom w:val="single" w:sz="8" w:space="0" w:color="auto"/>
              <w:right w:val="single" w:sz="8" w:space="0" w:color="auto"/>
            </w:tcBorders>
            <w:shd w:val="clear" w:color="auto" w:fill="auto"/>
            <w:noWrap/>
            <w:vAlign w:val="bottom"/>
            <w:hideMark/>
          </w:tcPr>
          <w:p w14:paraId="5697560B" w14:textId="77777777" w:rsidR="00AD1AAF" w:rsidRPr="00C7382A" w:rsidRDefault="00AD1AAF" w:rsidP="009C7093">
            <w:pPr>
              <w:spacing w:after="0" w:line="240" w:lineRule="auto"/>
              <w:rPr>
                <w:strike/>
                <w:sz w:val="22"/>
                <w:lang w:val="lt-LT" w:eastAsia="en-GB"/>
              </w:rPr>
            </w:pPr>
            <w:r w:rsidRPr="00C7382A">
              <w:rPr>
                <w:strike/>
                <w:sz w:val="22"/>
                <w:lang w:val="lt-LT" w:eastAsia="en-GB"/>
              </w:rPr>
              <w:t> </w:t>
            </w:r>
          </w:p>
        </w:tc>
      </w:tr>
    </w:tbl>
    <w:p w14:paraId="5697560D" w14:textId="77777777" w:rsidR="00AD1AAF" w:rsidRPr="00C7382A" w:rsidRDefault="00AD1AAF" w:rsidP="00AD1AAF">
      <w:pPr>
        <w:spacing w:after="0" w:line="240" w:lineRule="auto"/>
        <w:ind w:left="2736" w:firstLine="1152"/>
        <w:rPr>
          <w:strike/>
          <w:sz w:val="22"/>
          <w:lang w:val="lt-LT"/>
        </w:rPr>
      </w:pPr>
    </w:p>
    <w:p w14:paraId="5697560E" w14:textId="77777777" w:rsidR="00AD1AAF" w:rsidRPr="00C7382A" w:rsidRDefault="00AD1AAF" w:rsidP="00AD1AAF">
      <w:pPr>
        <w:spacing w:after="0" w:line="240" w:lineRule="auto"/>
        <w:ind w:left="2736" w:firstLine="1152"/>
        <w:rPr>
          <w:strike/>
          <w:sz w:val="22"/>
          <w:lang w:val="lt-LT"/>
        </w:rPr>
      </w:pPr>
    </w:p>
    <w:p w14:paraId="5697560F" w14:textId="77777777" w:rsidR="00AD1AAF" w:rsidRPr="00C7382A" w:rsidRDefault="00AD1AAF" w:rsidP="00AD1AAF">
      <w:pPr>
        <w:spacing w:after="0" w:line="240" w:lineRule="auto"/>
        <w:jc w:val="both"/>
        <w:rPr>
          <w:strike/>
          <w:szCs w:val="24"/>
          <w:lang w:val="lt-LT"/>
        </w:rPr>
      </w:pPr>
      <w:r w:rsidRPr="00C7382A">
        <w:rPr>
          <w:strike/>
          <w:szCs w:val="24"/>
          <w:lang w:val="lt-LT"/>
        </w:rPr>
        <w:t>Renginio organizatorius                               ________________</w:t>
      </w:r>
      <w:r w:rsidRPr="00C7382A">
        <w:rPr>
          <w:strike/>
          <w:szCs w:val="24"/>
          <w:lang w:val="lt-LT"/>
        </w:rPr>
        <w:tab/>
        <w:t xml:space="preserve">      ________________</w:t>
      </w:r>
    </w:p>
    <w:p w14:paraId="56975610" w14:textId="77777777" w:rsidR="00AD1AAF" w:rsidRPr="00C7382A" w:rsidRDefault="00AD1AAF" w:rsidP="00AD1AAF">
      <w:pPr>
        <w:spacing w:after="0" w:line="240" w:lineRule="auto"/>
        <w:jc w:val="both"/>
        <w:rPr>
          <w:i/>
          <w:strike/>
          <w:sz w:val="20"/>
          <w:lang w:val="lt-LT"/>
        </w:rPr>
      </w:pPr>
      <w:r w:rsidRPr="00C7382A">
        <w:rPr>
          <w:strike/>
          <w:sz w:val="20"/>
          <w:lang w:val="lt-LT"/>
        </w:rPr>
        <w:tab/>
      </w:r>
      <w:r w:rsidRPr="00C7382A">
        <w:rPr>
          <w:strike/>
          <w:sz w:val="20"/>
          <w:lang w:val="lt-LT"/>
        </w:rPr>
        <w:tab/>
      </w:r>
      <w:r w:rsidRPr="00C7382A">
        <w:rPr>
          <w:i/>
          <w:strike/>
          <w:sz w:val="20"/>
          <w:lang w:val="lt-LT"/>
        </w:rPr>
        <w:t xml:space="preserve">                                                (Parašas)</w:t>
      </w:r>
      <w:r w:rsidRPr="00C7382A">
        <w:rPr>
          <w:strike/>
          <w:sz w:val="20"/>
          <w:lang w:val="lt-LT"/>
        </w:rPr>
        <w:tab/>
      </w:r>
      <w:r w:rsidRPr="00C7382A">
        <w:rPr>
          <w:strike/>
          <w:sz w:val="20"/>
          <w:lang w:val="lt-LT"/>
        </w:rPr>
        <w:tab/>
        <w:t xml:space="preserve">                    </w:t>
      </w:r>
      <w:r w:rsidRPr="00C7382A">
        <w:rPr>
          <w:i/>
          <w:strike/>
          <w:sz w:val="20"/>
          <w:lang w:val="lt-LT"/>
        </w:rPr>
        <w:t>(Vardas, pavardė)</w:t>
      </w:r>
    </w:p>
    <w:p w14:paraId="56975611" w14:textId="77777777" w:rsidR="00AD1AAF" w:rsidRPr="00C7382A" w:rsidRDefault="00AD1AAF" w:rsidP="00AD1AAF">
      <w:pPr>
        <w:spacing w:after="0" w:line="240" w:lineRule="auto"/>
        <w:jc w:val="both"/>
        <w:rPr>
          <w:strike/>
          <w:szCs w:val="24"/>
          <w:lang w:val="lt-LT"/>
        </w:rPr>
      </w:pPr>
    </w:p>
    <w:p w14:paraId="56975612" w14:textId="77777777" w:rsidR="00AD1AAF" w:rsidRPr="00C7382A" w:rsidRDefault="00AD1AAF" w:rsidP="00AD1AAF">
      <w:pPr>
        <w:spacing w:after="0" w:line="240" w:lineRule="auto"/>
        <w:jc w:val="both"/>
        <w:rPr>
          <w:strike/>
          <w:szCs w:val="24"/>
          <w:lang w:val="lt-LT"/>
        </w:rPr>
      </w:pPr>
      <w:r w:rsidRPr="00C7382A">
        <w:rPr>
          <w:strike/>
          <w:szCs w:val="24"/>
          <w:lang w:val="lt-LT"/>
        </w:rPr>
        <w:t>Vyriausiasis buhalteris (finansininkas)    ________________                _________________</w:t>
      </w:r>
    </w:p>
    <w:p w14:paraId="56975613" w14:textId="77777777" w:rsidR="00AD1AAF" w:rsidRPr="00C7382A" w:rsidRDefault="00AD1AAF" w:rsidP="00AD1AAF">
      <w:pPr>
        <w:spacing w:after="0" w:line="240" w:lineRule="auto"/>
        <w:jc w:val="both"/>
        <w:rPr>
          <w:i/>
          <w:strike/>
          <w:sz w:val="20"/>
          <w:lang w:val="lt-LT"/>
        </w:rPr>
      </w:pPr>
      <w:r w:rsidRPr="00C7382A">
        <w:rPr>
          <w:strike/>
          <w:sz w:val="20"/>
          <w:lang w:val="lt-LT"/>
        </w:rPr>
        <w:t xml:space="preserve">                                                                            </w:t>
      </w:r>
      <w:r w:rsidRPr="00C7382A">
        <w:rPr>
          <w:i/>
          <w:strike/>
          <w:sz w:val="20"/>
          <w:lang w:val="lt-LT"/>
        </w:rPr>
        <w:t>(Parašas)                                        (Vardas, pavardė)</w:t>
      </w:r>
    </w:p>
    <w:p w14:paraId="56975614" w14:textId="77777777" w:rsidR="00AD1AAF" w:rsidRPr="00C7382A" w:rsidRDefault="00AD1AAF" w:rsidP="00AD1AAF">
      <w:pPr>
        <w:spacing w:after="0" w:line="240" w:lineRule="auto"/>
        <w:jc w:val="both"/>
        <w:rPr>
          <w:strike/>
          <w:szCs w:val="24"/>
          <w:lang w:val="lt-LT"/>
        </w:rPr>
      </w:pPr>
    </w:p>
    <w:p w14:paraId="56975615" w14:textId="77777777" w:rsidR="00AD1AAF" w:rsidRPr="00C7382A" w:rsidRDefault="00AD1AAF" w:rsidP="00AD1AAF">
      <w:pPr>
        <w:spacing w:after="0" w:line="240" w:lineRule="auto"/>
        <w:jc w:val="both"/>
        <w:rPr>
          <w:strike/>
          <w:szCs w:val="24"/>
          <w:lang w:val="lt-LT"/>
        </w:rPr>
      </w:pPr>
    </w:p>
    <w:p w14:paraId="56975616" w14:textId="416143C5" w:rsidR="00AD1AAF" w:rsidRPr="00C7382A" w:rsidRDefault="00AD1AAF" w:rsidP="00AD1AAF">
      <w:pPr>
        <w:spacing w:after="0" w:line="240" w:lineRule="auto"/>
        <w:jc w:val="both"/>
        <w:rPr>
          <w:strike/>
          <w:szCs w:val="24"/>
          <w:lang w:val="lt-LT"/>
        </w:rPr>
      </w:pPr>
      <w:r w:rsidRPr="00C7382A">
        <w:rPr>
          <w:strike/>
          <w:szCs w:val="24"/>
          <w:lang w:val="lt-LT"/>
        </w:rPr>
        <w:t>ATASKAITĄ PRIĖMĖ</w:t>
      </w:r>
      <w:r w:rsidRPr="00C7382A">
        <w:rPr>
          <w:strike/>
          <w:szCs w:val="24"/>
          <w:lang w:val="lt-LT"/>
        </w:rPr>
        <w:tab/>
        <w:t xml:space="preserve">   </w:t>
      </w:r>
    </w:p>
    <w:p w14:paraId="56975617" w14:textId="77777777" w:rsidR="00AD1AAF" w:rsidRPr="00C7382A" w:rsidRDefault="00AD1AAF" w:rsidP="00AD1AAF">
      <w:pPr>
        <w:spacing w:after="0" w:line="240" w:lineRule="auto"/>
        <w:jc w:val="both"/>
        <w:rPr>
          <w:strike/>
          <w:szCs w:val="24"/>
          <w:u w:val="single"/>
          <w:lang w:val="lt-LT"/>
        </w:rPr>
      </w:pPr>
    </w:p>
    <w:p w14:paraId="56975618" w14:textId="77777777" w:rsidR="00AD1AAF" w:rsidRPr="00C7382A" w:rsidRDefault="00AD1AAF" w:rsidP="00AD1AAF">
      <w:pPr>
        <w:spacing w:after="0" w:line="240" w:lineRule="auto"/>
        <w:jc w:val="both"/>
        <w:rPr>
          <w:strike/>
          <w:szCs w:val="24"/>
          <w:lang w:val="lt-LT"/>
        </w:rPr>
      </w:pPr>
      <w:r w:rsidRPr="00C7382A">
        <w:rPr>
          <w:strike/>
          <w:szCs w:val="24"/>
          <w:lang w:val="lt-LT"/>
        </w:rPr>
        <w:t>____________________</w:t>
      </w:r>
      <w:r w:rsidRPr="00C7382A">
        <w:rPr>
          <w:strike/>
          <w:szCs w:val="24"/>
          <w:lang w:val="lt-LT"/>
        </w:rPr>
        <w:tab/>
      </w:r>
      <w:r w:rsidRPr="00C7382A">
        <w:rPr>
          <w:strike/>
          <w:szCs w:val="24"/>
          <w:lang w:val="lt-LT"/>
        </w:rPr>
        <w:tab/>
      </w:r>
      <w:r w:rsidRPr="00C7382A">
        <w:rPr>
          <w:strike/>
          <w:szCs w:val="24"/>
          <w:lang w:val="lt-LT"/>
        </w:rPr>
        <w:tab/>
      </w:r>
      <w:r w:rsidRPr="00C7382A">
        <w:rPr>
          <w:strike/>
          <w:szCs w:val="24"/>
          <w:lang w:val="lt-LT"/>
        </w:rPr>
        <w:tab/>
      </w:r>
      <w:r w:rsidRPr="00C7382A">
        <w:rPr>
          <w:strike/>
          <w:szCs w:val="24"/>
          <w:lang w:val="lt-LT"/>
        </w:rPr>
        <w:tab/>
      </w:r>
      <w:r w:rsidRPr="00C7382A">
        <w:rPr>
          <w:strike/>
          <w:szCs w:val="24"/>
          <w:lang w:val="lt-LT"/>
        </w:rPr>
        <w:tab/>
      </w:r>
      <w:r w:rsidRPr="00C7382A">
        <w:rPr>
          <w:strike/>
          <w:szCs w:val="24"/>
          <w:lang w:val="lt-LT"/>
        </w:rPr>
        <w:tab/>
        <w:t xml:space="preserve">                                        </w:t>
      </w:r>
    </w:p>
    <w:p w14:paraId="56975619" w14:textId="77777777" w:rsidR="00AD1AAF" w:rsidRPr="00C7382A" w:rsidRDefault="00AD1AAF" w:rsidP="00AD1AAF">
      <w:pPr>
        <w:spacing w:after="0" w:line="240" w:lineRule="auto"/>
        <w:rPr>
          <w:strike/>
          <w:sz w:val="20"/>
          <w:lang w:val="lt-LT"/>
        </w:rPr>
      </w:pPr>
      <w:r w:rsidRPr="00C7382A">
        <w:rPr>
          <w:i/>
          <w:strike/>
          <w:sz w:val="20"/>
          <w:lang w:val="lt-LT"/>
        </w:rPr>
        <w:t xml:space="preserve">(Pareigų pavadinimas)                      </w:t>
      </w:r>
    </w:p>
    <w:p w14:paraId="5697561A" w14:textId="77777777" w:rsidR="00AD1AAF" w:rsidRPr="00C7382A" w:rsidRDefault="00AD1AAF" w:rsidP="00AD1AAF">
      <w:pPr>
        <w:spacing w:after="0" w:line="240" w:lineRule="auto"/>
        <w:jc w:val="both"/>
        <w:rPr>
          <w:strike/>
          <w:szCs w:val="24"/>
          <w:lang w:val="lt-LT"/>
        </w:rPr>
      </w:pPr>
      <w:r w:rsidRPr="00C7382A">
        <w:rPr>
          <w:strike/>
          <w:szCs w:val="24"/>
          <w:lang w:val="lt-LT"/>
        </w:rPr>
        <w:t>____________________</w:t>
      </w:r>
      <w:r w:rsidRPr="00C7382A">
        <w:rPr>
          <w:strike/>
          <w:szCs w:val="24"/>
          <w:lang w:val="lt-LT"/>
        </w:rPr>
        <w:tab/>
        <w:t xml:space="preserve">                                                  </w:t>
      </w:r>
    </w:p>
    <w:p w14:paraId="5697561B" w14:textId="77777777" w:rsidR="00AD1AAF" w:rsidRPr="00C7382A" w:rsidRDefault="00AD1AAF" w:rsidP="00AD1AAF">
      <w:pPr>
        <w:spacing w:after="0" w:line="240" w:lineRule="auto"/>
        <w:jc w:val="both"/>
        <w:rPr>
          <w:i/>
          <w:strike/>
          <w:sz w:val="20"/>
          <w:lang w:val="lt-LT"/>
        </w:rPr>
      </w:pPr>
      <w:r w:rsidRPr="00C7382A">
        <w:rPr>
          <w:i/>
          <w:strike/>
          <w:sz w:val="20"/>
          <w:lang w:val="lt-LT"/>
        </w:rPr>
        <w:t>(Parašas)</w:t>
      </w:r>
      <w:r w:rsidRPr="00C7382A">
        <w:rPr>
          <w:i/>
          <w:strike/>
          <w:sz w:val="20"/>
          <w:lang w:val="lt-LT"/>
        </w:rPr>
        <w:tab/>
      </w:r>
    </w:p>
    <w:p w14:paraId="5697561C" w14:textId="77777777" w:rsidR="00AD1AAF" w:rsidRPr="00C7382A" w:rsidRDefault="00AD1AAF" w:rsidP="00AD1AAF">
      <w:pPr>
        <w:spacing w:after="0" w:line="240" w:lineRule="auto"/>
        <w:jc w:val="both"/>
        <w:rPr>
          <w:strike/>
          <w:szCs w:val="24"/>
          <w:lang w:val="lt-LT"/>
        </w:rPr>
      </w:pPr>
      <w:r w:rsidRPr="00C7382A">
        <w:rPr>
          <w:strike/>
          <w:szCs w:val="24"/>
          <w:lang w:val="lt-LT"/>
        </w:rPr>
        <w:t xml:space="preserve">____________________ </w:t>
      </w:r>
    </w:p>
    <w:p w14:paraId="5697561D" w14:textId="77777777" w:rsidR="00AD1AAF" w:rsidRPr="00C7382A" w:rsidRDefault="00AD1AAF" w:rsidP="00AD1AAF">
      <w:pPr>
        <w:spacing w:after="0" w:line="240" w:lineRule="auto"/>
        <w:jc w:val="both"/>
        <w:rPr>
          <w:i/>
          <w:strike/>
          <w:sz w:val="20"/>
          <w:lang w:val="lt-LT"/>
        </w:rPr>
      </w:pPr>
      <w:r w:rsidRPr="00C7382A">
        <w:rPr>
          <w:i/>
          <w:strike/>
          <w:sz w:val="20"/>
          <w:lang w:val="lt-LT"/>
        </w:rPr>
        <w:t xml:space="preserve">(Vardas,  pavardė)    </w:t>
      </w:r>
    </w:p>
    <w:p w14:paraId="5697561E" w14:textId="77777777" w:rsidR="00AD1AAF" w:rsidRPr="00C7382A" w:rsidRDefault="00AD1AAF" w:rsidP="00AD1AAF">
      <w:pPr>
        <w:spacing w:after="0" w:line="240" w:lineRule="auto"/>
        <w:jc w:val="both"/>
        <w:rPr>
          <w:strike/>
          <w:szCs w:val="24"/>
          <w:lang w:val="lt-LT"/>
        </w:rPr>
      </w:pPr>
      <w:r w:rsidRPr="00C7382A">
        <w:rPr>
          <w:strike/>
          <w:szCs w:val="24"/>
          <w:lang w:val="lt-LT"/>
        </w:rPr>
        <w:t xml:space="preserve">____________________                                                                       </w:t>
      </w:r>
    </w:p>
    <w:p w14:paraId="5697561F" w14:textId="77777777" w:rsidR="00AD1AAF" w:rsidRPr="00C7382A" w:rsidRDefault="00AD1AAF" w:rsidP="00AD1AAF">
      <w:pPr>
        <w:spacing w:after="0" w:line="240" w:lineRule="auto"/>
        <w:jc w:val="both"/>
        <w:rPr>
          <w:i/>
          <w:strike/>
          <w:sz w:val="20"/>
          <w:lang w:val="lt-LT"/>
        </w:rPr>
      </w:pPr>
      <w:r w:rsidRPr="00C7382A">
        <w:rPr>
          <w:i/>
          <w:strike/>
          <w:sz w:val="20"/>
          <w:lang w:val="lt-LT"/>
        </w:rPr>
        <w:t>(Data)</w:t>
      </w:r>
      <w:r w:rsidRPr="00C7382A">
        <w:rPr>
          <w:i/>
          <w:strike/>
          <w:sz w:val="20"/>
          <w:lang w:val="lt-LT"/>
        </w:rPr>
        <w:tab/>
      </w:r>
      <w:r w:rsidRPr="00C7382A">
        <w:rPr>
          <w:i/>
          <w:strike/>
          <w:sz w:val="20"/>
          <w:lang w:val="lt-LT"/>
        </w:rPr>
        <w:tab/>
      </w:r>
      <w:r w:rsidRPr="00C7382A">
        <w:rPr>
          <w:i/>
          <w:strike/>
          <w:sz w:val="20"/>
          <w:lang w:val="lt-LT"/>
        </w:rPr>
        <w:tab/>
        <w:t xml:space="preserve">                                    </w:t>
      </w:r>
    </w:p>
    <w:p w14:paraId="56975620" w14:textId="77777777" w:rsidR="00AD1AAF" w:rsidRPr="00C7382A" w:rsidRDefault="00AD1AAF" w:rsidP="00AD1AAF">
      <w:pPr>
        <w:spacing w:after="0" w:line="240" w:lineRule="auto"/>
        <w:jc w:val="both"/>
        <w:rPr>
          <w:i/>
          <w:strike/>
          <w:szCs w:val="24"/>
          <w:lang w:val="lt-LT"/>
        </w:rPr>
      </w:pPr>
    </w:p>
    <w:p w14:paraId="56975621" w14:textId="77777777" w:rsidR="00AD1AAF" w:rsidRPr="00C7382A" w:rsidRDefault="00AD1AAF" w:rsidP="00AD1AAF">
      <w:pPr>
        <w:spacing w:after="0" w:line="240" w:lineRule="auto"/>
        <w:rPr>
          <w:strike/>
          <w:lang w:val="lt-LT"/>
        </w:rPr>
      </w:pPr>
    </w:p>
    <w:p w14:paraId="56975622" w14:textId="77777777" w:rsidR="00C075F1" w:rsidRPr="00C7382A" w:rsidRDefault="00C075F1">
      <w:pPr>
        <w:rPr>
          <w:rFonts w:cs="Times New Roman"/>
          <w:strike/>
          <w:szCs w:val="24"/>
          <w:lang w:val="lt-LT"/>
        </w:rPr>
      </w:pPr>
    </w:p>
    <w:p w14:paraId="56975623" w14:textId="77777777" w:rsidR="00C075F1" w:rsidRPr="00486A38" w:rsidRDefault="00C075F1">
      <w:pPr>
        <w:rPr>
          <w:rFonts w:cs="Times New Roman"/>
          <w:strike/>
          <w:color w:val="FF0000"/>
          <w:szCs w:val="24"/>
          <w:lang w:val="lt-LT"/>
        </w:rPr>
      </w:pPr>
    </w:p>
    <w:sectPr w:rsidR="00C075F1" w:rsidRPr="00486A38" w:rsidSect="00A3335C">
      <w:pgSz w:w="11906" w:h="16838" w:code="9"/>
      <w:pgMar w:top="1134" w:right="567" w:bottom="1134"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E3375" w14:textId="77777777" w:rsidR="002A7914" w:rsidRDefault="002A7914" w:rsidP="009E2494">
      <w:pPr>
        <w:spacing w:after="0" w:line="240" w:lineRule="auto"/>
      </w:pPr>
      <w:r>
        <w:separator/>
      </w:r>
    </w:p>
  </w:endnote>
  <w:endnote w:type="continuationSeparator" w:id="0">
    <w:p w14:paraId="37435AE4" w14:textId="77777777" w:rsidR="002A7914" w:rsidRDefault="002A7914" w:rsidP="009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D3FE7" w14:textId="77777777" w:rsidR="002A7914" w:rsidRDefault="002A7914" w:rsidP="009E2494">
      <w:pPr>
        <w:spacing w:after="0" w:line="240" w:lineRule="auto"/>
      </w:pPr>
      <w:r>
        <w:separator/>
      </w:r>
    </w:p>
  </w:footnote>
  <w:footnote w:type="continuationSeparator" w:id="0">
    <w:p w14:paraId="2F6E806C" w14:textId="77777777" w:rsidR="002A7914" w:rsidRDefault="002A7914" w:rsidP="009E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5628" w14:textId="77777777" w:rsidR="00E9219D" w:rsidRDefault="00E9219D">
    <w:pPr>
      <w:pStyle w:val="Antrats"/>
      <w:rPr>
        <w:lang w:val="lt-LT"/>
      </w:rPr>
    </w:pPr>
    <w:r>
      <w:rPr>
        <w:lang w:val="lt-LT"/>
      </w:rPr>
      <w:t>Projektas</w:t>
    </w:r>
  </w:p>
  <w:p w14:paraId="56975629" w14:textId="77777777" w:rsidR="00E9219D" w:rsidRPr="009E2494" w:rsidRDefault="00E9219D">
    <w:pPr>
      <w:pStyle w:val="Antrats"/>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917275"/>
      <w:placeholder>
        <w:docPart w:val="378CADC0DE31400288541C47887ED457"/>
      </w:placeholder>
      <w:temporary/>
      <w:showingPlcHdr/>
    </w:sdtPr>
    <w:sdtEndPr/>
    <w:sdtContent>
      <w:p w14:paraId="5697562A" w14:textId="77777777" w:rsidR="00E9219D" w:rsidRDefault="00E9219D">
        <w:pPr>
          <w:pStyle w:val="Antrats"/>
        </w:pPr>
        <w:r>
          <w:rPr>
            <w:lang w:val="lt-LT"/>
          </w:rPr>
          <w:t>[Įveskite tekstą]</w:t>
        </w:r>
      </w:p>
    </w:sdtContent>
  </w:sdt>
  <w:p w14:paraId="5697562B" w14:textId="77777777" w:rsidR="00E9219D" w:rsidRDefault="00E921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85EDB"/>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94"/>
    <w:rsid w:val="00004E22"/>
    <w:rsid w:val="000134A5"/>
    <w:rsid w:val="00014404"/>
    <w:rsid w:val="00025A3F"/>
    <w:rsid w:val="00063D93"/>
    <w:rsid w:val="00076528"/>
    <w:rsid w:val="00076F76"/>
    <w:rsid w:val="000A3B78"/>
    <w:rsid w:val="000A5BDD"/>
    <w:rsid w:val="000C56FC"/>
    <w:rsid w:val="000D1168"/>
    <w:rsid w:val="000D5671"/>
    <w:rsid w:val="000D6CFD"/>
    <w:rsid w:val="000E3624"/>
    <w:rsid w:val="000E3CB4"/>
    <w:rsid w:val="000E556D"/>
    <w:rsid w:val="0011529C"/>
    <w:rsid w:val="00127EA8"/>
    <w:rsid w:val="00137E36"/>
    <w:rsid w:val="00187B54"/>
    <w:rsid w:val="001904F4"/>
    <w:rsid w:val="00191351"/>
    <w:rsid w:val="0019681B"/>
    <w:rsid w:val="001A657E"/>
    <w:rsid w:val="001B6497"/>
    <w:rsid w:val="001C590B"/>
    <w:rsid w:val="001C5F49"/>
    <w:rsid w:val="001E453B"/>
    <w:rsid w:val="001F3B37"/>
    <w:rsid w:val="001F6DEC"/>
    <w:rsid w:val="0020113D"/>
    <w:rsid w:val="002012B6"/>
    <w:rsid w:val="00201D2C"/>
    <w:rsid w:val="00202382"/>
    <w:rsid w:val="0022058B"/>
    <w:rsid w:val="0023360F"/>
    <w:rsid w:val="00263636"/>
    <w:rsid w:val="00264578"/>
    <w:rsid w:val="00283A6B"/>
    <w:rsid w:val="002932E5"/>
    <w:rsid w:val="0029592D"/>
    <w:rsid w:val="002A0C3F"/>
    <w:rsid w:val="002A7914"/>
    <w:rsid w:val="002B2939"/>
    <w:rsid w:val="002C4302"/>
    <w:rsid w:val="002D0666"/>
    <w:rsid w:val="002D5689"/>
    <w:rsid w:val="003055DC"/>
    <w:rsid w:val="00314997"/>
    <w:rsid w:val="003149B4"/>
    <w:rsid w:val="00333916"/>
    <w:rsid w:val="003524ED"/>
    <w:rsid w:val="00382197"/>
    <w:rsid w:val="00392736"/>
    <w:rsid w:val="003973EA"/>
    <w:rsid w:val="003A0F7E"/>
    <w:rsid w:val="003A2095"/>
    <w:rsid w:val="003C0896"/>
    <w:rsid w:val="003D7A5D"/>
    <w:rsid w:val="00441DB2"/>
    <w:rsid w:val="004507AA"/>
    <w:rsid w:val="004539C9"/>
    <w:rsid w:val="0047026B"/>
    <w:rsid w:val="00474E4A"/>
    <w:rsid w:val="00486A38"/>
    <w:rsid w:val="004B739D"/>
    <w:rsid w:val="004C68CE"/>
    <w:rsid w:val="004D01C8"/>
    <w:rsid w:val="004D022F"/>
    <w:rsid w:val="004E1B3F"/>
    <w:rsid w:val="004F749B"/>
    <w:rsid w:val="004F7E39"/>
    <w:rsid w:val="00511DAC"/>
    <w:rsid w:val="005175F0"/>
    <w:rsid w:val="005323C9"/>
    <w:rsid w:val="00534B84"/>
    <w:rsid w:val="00555F59"/>
    <w:rsid w:val="00564E08"/>
    <w:rsid w:val="00582952"/>
    <w:rsid w:val="00593AC3"/>
    <w:rsid w:val="00596D9E"/>
    <w:rsid w:val="00597486"/>
    <w:rsid w:val="005B3B95"/>
    <w:rsid w:val="005E36FF"/>
    <w:rsid w:val="005E6009"/>
    <w:rsid w:val="005F0028"/>
    <w:rsid w:val="005F0597"/>
    <w:rsid w:val="005F1F4B"/>
    <w:rsid w:val="006023B6"/>
    <w:rsid w:val="00606B34"/>
    <w:rsid w:val="006126CD"/>
    <w:rsid w:val="00616AC9"/>
    <w:rsid w:val="0063096C"/>
    <w:rsid w:val="00634211"/>
    <w:rsid w:val="00646E95"/>
    <w:rsid w:val="00652F2B"/>
    <w:rsid w:val="00653766"/>
    <w:rsid w:val="0065799B"/>
    <w:rsid w:val="006A1B98"/>
    <w:rsid w:val="006B3370"/>
    <w:rsid w:val="006B35A7"/>
    <w:rsid w:val="006C53D1"/>
    <w:rsid w:val="006D3728"/>
    <w:rsid w:val="00712E6E"/>
    <w:rsid w:val="00723B66"/>
    <w:rsid w:val="00760020"/>
    <w:rsid w:val="00764088"/>
    <w:rsid w:val="00786CA2"/>
    <w:rsid w:val="00787365"/>
    <w:rsid w:val="0079189A"/>
    <w:rsid w:val="007C3EDC"/>
    <w:rsid w:val="007C6441"/>
    <w:rsid w:val="007D20CD"/>
    <w:rsid w:val="007D2456"/>
    <w:rsid w:val="007E0137"/>
    <w:rsid w:val="007F7103"/>
    <w:rsid w:val="007F79AF"/>
    <w:rsid w:val="00804D71"/>
    <w:rsid w:val="00835627"/>
    <w:rsid w:val="00843F87"/>
    <w:rsid w:val="008525E4"/>
    <w:rsid w:val="00874DBD"/>
    <w:rsid w:val="00892208"/>
    <w:rsid w:val="008B3DFD"/>
    <w:rsid w:val="008C50DB"/>
    <w:rsid w:val="008C7029"/>
    <w:rsid w:val="008C70D8"/>
    <w:rsid w:val="008C7912"/>
    <w:rsid w:val="008E42EF"/>
    <w:rsid w:val="008E475C"/>
    <w:rsid w:val="00922E9F"/>
    <w:rsid w:val="00954D7C"/>
    <w:rsid w:val="00963461"/>
    <w:rsid w:val="00965270"/>
    <w:rsid w:val="00986F05"/>
    <w:rsid w:val="00991EA6"/>
    <w:rsid w:val="00992EA4"/>
    <w:rsid w:val="009B19B0"/>
    <w:rsid w:val="009B3AAE"/>
    <w:rsid w:val="009C2B7D"/>
    <w:rsid w:val="009C7093"/>
    <w:rsid w:val="009D0F75"/>
    <w:rsid w:val="009D6B69"/>
    <w:rsid w:val="009E2494"/>
    <w:rsid w:val="009F2DA3"/>
    <w:rsid w:val="009F3A2C"/>
    <w:rsid w:val="009F5159"/>
    <w:rsid w:val="00A011F4"/>
    <w:rsid w:val="00A11006"/>
    <w:rsid w:val="00A11E1A"/>
    <w:rsid w:val="00A131AA"/>
    <w:rsid w:val="00A3335C"/>
    <w:rsid w:val="00A45B13"/>
    <w:rsid w:val="00A57B18"/>
    <w:rsid w:val="00A75791"/>
    <w:rsid w:val="00A800D8"/>
    <w:rsid w:val="00A81BD5"/>
    <w:rsid w:val="00AC5477"/>
    <w:rsid w:val="00AC7B53"/>
    <w:rsid w:val="00AD1AAF"/>
    <w:rsid w:val="00AD4A4A"/>
    <w:rsid w:val="00AE605A"/>
    <w:rsid w:val="00AE6CF6"/>
    <w:rsid w:val="00AF104E"/>
    <w:rsid w:val="00B262C2"/>
    <w:rsid w:val="00B53C0C"/>
    <w:rsid w:val="00B72C46"/>
    <w:rsid w:val="00B81206"/>
    <w:rsid w:val="00B91556"/>
    <w:rsid w:val="00BA17EF"/>
    <w:rsid w:val="00BA5B90"/>
    <w:rsid w:val="00BB5439"/>
    <w:rsid w:val="00BC289A"/>
    <w:rsid w:val="00BC680B"/>
    <w:rsid w:val="00BE4DEA"/>
    <w:rsid w:val="00C049C3"/>
    <w:rsid w:val="00C075F1"/>
    <w:rsid w:val="00C12536"/>
    <w:rsid w:val="00C447FE"/>
    <w:rsid w:val="00C4533C"/>
    <w:rsid w:val="00C73757"/>
    <w:rsid w:val="00C7382A"/>
    <w:rsid w:val="00C84AF1"/>
    <w:rsid w:val="00C87CDD"/>
    <w:rsid w:val="00C9449E"/>
    <w:rsid w:val="00CB03B9"/>
    <w:rsid w:val="00CB6344"/>
    <w:rsid w:val="00CB76D4"/>
    <w:rsid w:val="00CD7A42"/>
    <w:rsid w:val="00CF2B26"/>
    <w:rsid w:val="00D038CB"/>
    <w:rsid w:val="00D12C48"/>
    <w:rsid w:val="00D16239"/>
    <w:rsid w:val="00D51BB0"/>
    <w:rsid w:val="00D67537"/>
    <w:rsid w:val="00D9292A"/>
    <w:rsid w:val="00D9560F"/>
    <w:rsid w:val="00DB082A"/>
    <w:rsid w:val="00DB2CCD"/>
    <w:rsid w:val="00E16960"/>
    <w:rsid w:val="00E35D87"/>
    <w:rsid w:val="00E40068"/>
    <w:rsid w:val="00E5316B"/>
    <w:rsid w:val="00E55F72"/>
    <w:rsid w:val="00E77FB6"/>
    <w:rsid w:val="00E9219D"/>
    <w:rsid w:val="00E97166"/>
    <w:rsid w:val="00EA297C"/>
    <w:rsid w:val="00EA2D10"/>
    <w:rsid w:val="00EA3DE9"/>
    <w:rsid w:val="00EA6289"/>
    <w:rsid w:val="00ED6576"/>
    <w:rsid w:val="00F00ABA"/>
    <w:rsid w:val="00F04CC7"/>
    <w:rsid w:val="00F0538C"/>
    <w:rsid w:val="00F21707"/>
    <w:rsid w:val="00F37652"/>
    <w:rsid w:val="00F50F7D"/>
    <w:rsid w:val="00F53AD4"/>
    <w:rsid w:val="00F562EC"/>
    <w:rsid w:val="00F61E03"/>
    <w:rsid w:val="00F73B19"/>
    <w:rsid w:val="00F80371"/>
    <w:rsid w:val="00F870FE"/>
    <w:rsid w:val="00FA73A6"/>
    <w:rsid w:val="00FB5908"/>
    <w:rsid w:val="00FB6BFD"/>
    <w:rsid w:val="00FC3A35"/>
    <w:rsid w:val="00FD384D"/>
    <w:rsid w:val="00FD7479"/>
    <w:rsid w:val="00FD78D2"/>
    <w:rsid w:val="00FF5452"/>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765">
      <w:bodyDiv w:val="1"/>
      <w:marLeft w:val="0"/>
      <w:marRight w:val="0"/>
      <w:marTop w:val="0"/>
      <w:marBottom w:val="0"/>
      <w:divBdr>
        <w:top w:val="none" w:sz="0" w:space="0" w:color="auto"/>
        <w:left w:val="none" w:sz="0" w:space="0" w:color="auto"/>
        <w:bottom w:val="none" w:sz="0" w:space="0" w:color="auto"/>
        <w:right w:val="none" w:sz="0" w:space="0" w:color="auto"/>
      </w:divBdr>
    </w:div>
    <w:div w:id="468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8CADC0DE31400288541C47887ED457"/>
        <w:category>
          <w:name w:val="Bendrosios nuostatos"/>
          <w:gallery w:val="placeholder"/>
        </w:category>
        <w:types>
          <w:type w:val="bbPlcHdr"/>
        </w:types>
        <w:behaviors>
          <w:behavior w:val="content"/>
        </w:behaviors>
        <w:guid w:val="{DDEDAE3E-94D6-4249-96D4-6309A20F99B8}"/>
      </w:docPartPr>
      <w:docPartBody>
        <w:p w14:paraId="5CAA771E" w14:textId="77777777" w:rsidR="00022D51" w:rsidRDefault="00D03F66" w:rsidP="00D03F66">
          <w:pPr>
            <w:pStyle w:val="378CADC0DE31400288541C47887ED457"/>
          </w:pPr>
          <w:r>
            <w:rPr>
              <w:lang w:val="lt-LT"/>
            </w:rPr>
            <w:t>[Įveskite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66"/>
    <w:rsid w:val="00022D51"/>
    <w:rsid w:val="0002359F"/>
    <w:rsid w:val="00051011"/>
    <w:rsid w:val="000A6690"/>
    <w:rsid w:val="000E69CF"/>
    <w:rsid w:val="0019365A"/>
    <w:rsid w:val="00195C53"/>
    <w:rsid w:val="001A50B1"/>
    <w:rsid w:val="003B63C8"/>
    <w:rsid w:val="00495245"/>
    <w:rsid w:val="004E609C"/>
    <w:rsid w:val="006A69F8"/>
    <w:rsid w:val="0077798B"/>
    <w:rsid w:val="00832B3B"/>
    <w:rsid w:val="00A76279"/>
    <w:rsid w:val="00B75A5B"/>
    <w:rsid w:val="00B85BDB"/>
    <w:rsid w:val="00CF7480"/>
    <w:rsid w:val="00D03F66"/>
    <w:rsid w:val="00DC75F5"/>
    <w:rsid w:val="00E45E2D"/>
    <w:rsid w:val="00F30056"/>
    <w:rsid w:val="00FB160B"/>
    <w:rsid w:val="00FD2223"/>
    <w:rsid w:val="00FE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AA77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FDFA-10A6-410D-A077-85767A78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3804</Words>
  <Characters>21684</Characters>
  <Application>Microsoft Office Word</Application>
  <DocSecurity>0</DocSecurity>
  <Lines>180</Lines>
  <Paragraphs>50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Dellas</dc:creator>
  <cp:lastModifiedBy>Giedrė Kunigelienė</cp:lastModifiedBy>
  <cp:revision>2</cp:revision>
  <cp:lastPrinted>2020-10-06T08:48:00Z</cp:lastPrinted>
  <dcterms:created xsi:type="dcterms:W3CDTF">2020-10-19T10:44:00Z</dcterms:created>
  <dcterms:modified xsi:type="dcterms:W3CDTF">2020-10-19T10:44:00Z</dcterms:modified>
</cp:coreProperties>
</file>